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793" w:rsidRDefault="009C1793">
      <w:pPr>
        <w:keepNext/>
        <w:spacing w:line="360" w:lineRule="exact"/>
        <w:jc w:val="center"/>
        <w:rPr>
          <w:rFonts w:eastAsia="黑体"/>
          <w:bCs/>
          <w:sz w:val="32"/>
          <w:szCs w:val="32"/>
        </w:rPr>
      </w:pPr>
      <w:bookmarkStart w:id="0" w:name="_GoBack"/>
      <w:r>
        <w:rPr>
          <w:rFonts w:eastAsia="黑体" w:hint="eastAsia"/>
          <w:bCs/>
          <w:sz w:val="32"/>
          <w:szCs w:val="32"/>
        </w:rPr>
        <w:t>英语专业培养方案</w:t>
      </w:r>
    </w:p>
    <w:bookmarkEnd w:id="0"/>
    <w:p w:rsidR="009C1793" w:rsidRDefault="009C1793">
      <w:pPr>
        <w:keepNext/>
        <w:spacing w:line="350" w:lineRule="exact"/>
        <w:jc w:val="center"/>
        <w:rPr>
          <w:szCs w:val="21"/>
        </w:rPr>
      </w:pPr>
    </w:p>
    <w:p w:rsidR="009C1793" w:rsidRDefault="009C1793" w:rsidP="00D83400">
      <w:pPr>
        <w:keepNext/>
        <w:spacing w:line="360" w:lineRule="exact"/>
        <w:ind w:firstLineChars="200" w:firstLine="480"/>
        <w:outlineLvl w:val="0"/>
        <w:rPr>
          <w:rFonts w:eastAsia="黑体"/>
          <w:sz w:val="24"/>
        </w:rPr>
      </w:pPr>
      <w:r>
        <w:rPr>
          <w:rFonts w:eastAsia="黑体" w:hint="eastAsia"/>
          <w:sz w:val="24"/>
        </w:rPr>
        <w:t>一、培养目标</w:t>
      </w:r>
    </w:p>
    <w:p w:rsidR="009C1793" w:rsidRPr="00066296" w:rsidRDefault="009C1793" w:rsidP="00066296">
      <w:pPr>
        <w:snapToGrid w:val="0"/>
        <w:spacing w:line="360" w:lineRule="exact"/>
        <w:ind w:firstLineChars="200" w:firstLine="420"/>
        <w:rPr>
          <w:szCs w:val="21"/>
        </w:rPr>
      </w:pPr>
      <w:r w:rsidRPr="00066296">
        <w:rPr>
          <w:rFonts w:hint="eastAsia"/>
          <w:szCs w:val="21"/>
        </w:rPr>
        <w:t>本专业旨在</w:t>
      </w:r>
      <w:r w:rsidRPr="00066296">
        <w:rPr>
          <w:rFonts w:hint="eastAsia"/>
        </w:rPr>
        <w:t>培养具有良好的综合素质、扎实的英语语言基本功、厚实的英语语言文学专业知识和必要的相关专业知识、且能适应国家政治、经济、文化、教育、外交等发展需要的、具有国际视野的英语专业人才</w:t>
      </w:r>
      <w:r w:rsidRPr="00066296">
        <w:rPr>
          <w:rFonts w:hint="eastAsia"/>
          <w:szCs w:val="21"/>
        </w:rPr>
        <w:t>。培养本专业学生具有扎实的英语语言基本功、深厚的人文底蕴、娴熟的英语交际能力，了解国际商务惯例，掌握各类洽谈以及文件口、笔翻译技巧，具有较强应用能力和较高综合素质，能在国际文化交流、外经贸、教育、新闻媒体、科研、国际旅游等部门从事翻译、教学、研究、管理工作的复合型专门人才。</w:t>
      </w:r>
    </w:p>
    <w:p w:rsidR="009C1793" w:rsidRPr="00066296" w:rsidRDefault="009C1793" w:rsidP="00066296">
      <w:pPr>
        <w:snapToGrid w:val="0"/>
        <w:spacing w:line="360" w:lineRule="exact"/>
        <w:ind w:firstLineChars="200" w:firstLine="420"/>
        <w:rPr>
          <w:szCs w:val="21"/>
        </w:rPr>
      </w:pPr>
      <w:r w:rsidRPr="00066296">
        <w:rPr>
          <w:rFonts w:hint="eastAsia"/>
          <w:szCs w:val="21"/>
        </w:rPr>
        <w:t>培养的具体目标包括：</w:t>
      </w:r>
    </w:p>
    <w:p w:rsidR="009C1793" w:rsidRPr="00066296" w:rsidRDefault="009C1793" w:rsidP="00066296">
      <w:pPr>
        <w:snapToGrid w:val="0"/>
        <w:spacing w:line="360" w:lineRule="exact"/>
        <w:ind w:firstLineChars="200" w:firstLine="420"/>
        <w:rPr>
          <w:szCs w:val="21"/>
        </w:rPr>
      </w:pPr>
      <w:r w:rsidRPr="00066296">
        <w:rPr>
          <w:rFonts w:ascii="宋体" w:hAnsi="宋体" w:cs="宋体" w:hint="eastAsia"/>
          <w:szCs w:val="21"/>
        </w:rPr>
        <w:t>⒈</w:t>
      </w:r>
      <w:r w:rsidRPr="00066296">
        <w:rPr>
          <w:rFonts w:hint="eastAsia"/>
          <w:szCs w:val="21"/>
        </w:rPr>
        <w:t>具有扎实的语言基本功，相当强的英语听、说、读、写、译能力；</w:t>
      </w:r>
    </w:p>
    <w:p w:rsidR="009C1793" w:rsidRPr="00066296" w:rsidRDefault="009C1793" w:rsidP="00066296">
      <w:pPr>
        <w:snapToGrid w:val="0"/>
        <w:spacing w:line="360" w:lineRule="exact"/>
        <w:ind w:firstLineChars="200" w:firstLine="420"/>
        <w:rPr>
          <w:szCs w:val="21"/>
        </w:rPr>
      </w:pPr>
      <w:r w:rsidRPr="00066296">
        <w:rPr>
          <w:rFonts w:ascii="宋体" w:hAnsi="宋体" w:cs="宋体" w:hint="eastAsia"/>
          <w:szCs w:val="21"/>
        </w:rPr>
        <w:t>⒉</w:t>
      </w:r>
      <w:r w:rsidRPr="00066296">
        <w:rPr>
          <w:rFonts w:hint="eastAsia"/>
          <w:szCs w:val="21"/>
        </w:rPr>
        <w:t>对英语国家人文、地理以及文化间的差异具有较深的认识和了解和较强的跨文化意识，具备一定的英语文学批评、鉴赏能力；</w:t>
      </w:r>
    </w:p>
    <w:p w:rsidR="009C1793" w:rsidRPr="00066296" w:rsidRDefault="009C1793" w:rsidP="00066296">
      <w:pPr>
        <w:snapToGrid w:val="0"/>
        <w:spacing w:line="360" w:lineRule="exact"/>
        <w:ind w:firstLineChars="200" w:firstLine="420"/>
        <w:rPr>
          <w:szCs w:val="21"/>
        </w:rPr>
      </w:pPr>
      <w:r w:rsidRPr="00066296">
        <w:rPr>
          <w:rFonts w:ascii="宋体" w:hAnsi="宋体" w:cs="宋体" w:hint="eastAsia"/>
          <w:szCs w:val="21"/>
        </w:rPr>
        <w:t>⒊</w:t>
      </w:r>
      <w:r w:rsidRPr="00066296">
        <w:rPr>
          <w:rFonts w:hint="eastAsia"/>
          <w:szCs w:val="21"/>
        </w:rPr>
        <w:t>在跨文化交际活动中有很强的跨文化交际意识以及相当的人际交往能力和交流沟通能力；</w:t>
      </w:r>
    </w:p>
    <w:p w:rsidR="009C1793" w:rsidRPr="00066296" w:rsidRDefault="009C1793" w:rsidP="00066296">
      <w:pPr>
        <w:snapToGrid w:val="0"/>
        <w:spacing w:line="360" w:lineRule="exact"/>
        <w:ind w:firstLineChars="200" w:firstLine="420"/>
        <w:rPr>
          <w:szCs w:val="21"/>
        </w:rPr>
      </w:pPr>
      <w:r w:rsidRPr="00066296">
        <w:rPr>
          <w:rFonts w:ascii="宋体" w:hAnsi="宋体" w:cs="宋体" w:hint="eastAsia"/>
          <w:szCs w:val="21"/>
        </w:rPr>
        <w:t>⒋</w:t>
      </w:r>
      <w:r w:rsidRPr="00066296">
        <w:rPr>
          <w:rFonts w:hint="eastAsia"/>
          <w:szCs w:val="21"/>
        </w:rPr>
        <w:t>了解并能运用外经贸理论与实务；</w:t>
      </w:r>
    </w:p>
    <w:p w:rsidR="009C1793" w:rsidRPr="00066296" w:rsidRDefault="009C1793" w:rsidP="00066296">
      <w:pPr>
        <w:snapToGrid w:val="0"/>
        <w:spacing w:line="360" w:lineRule="exact"/>
        <w:ind w:firstLineChars="200" w:firstLine="420"/>
        <w:rPr>
          <w:szCs w:val="21"/>
        </w:rPr>
      </w:pPr>
      <w:r w:rsidRPr="00066296">
        <w:rPr>
          <w:rFonts w:ascii="宋体" w:hAnsi="宋体" w:cs="宋体" w:hint="eastAsia"/>
          <w:szCs w:val="21"/>
        </w:rPr>
        <w:t>⒌</w:t>
      </w:r>
      <w:r w:rsidRPr="00066296">
        <w:rPr>
          <w:rFonts w:hint="eastAsia"/>
          <w:szCs w:val="21"/>
        </w:rPr>
        <w:t>熟悉第二门外语并能较熟练地运用；</w:t>
      </w:r>
    </w:p>
    <w:p w:rsidR="009C1793" w:rsidRPr="00066296" w:rsidRDefault="009C1793" w:rsidP="00066296">
      <w:pPr>
        <w:snapToGrid w:val="0"/>
        <w:spacing w:line="360" w:lineRule="exact"/>
        <w:ind w:firstLineChars="200" w:firstLine="420"/>
      </w:pPr>
      <w:r w:rsidRPr="00066296">
        <w:rPr>
          <w:rFonts w:hint="eastAsia"/>
        </w:rPr>
        <w:t>⒍在素质方面，培养学生的正确的世界观、人生观和价值观，良好的道德品质。社会责任感、中国情怀和国际视野；</w:t>
      </w:r>
    </w:p>
    <w:p w:rsidR="009C1793" w:rsidRPr="00066296" w:rsidRDefault="009C1793" w:rsidP="00066296">
      <w:pPr>
        <w:snapToGrid w:val="0"/>
        <w:spacing w:line="360" w:lineRule="exact"/>
        <w:ind w:firstLineChars="200" w:firstLine="420"/>
        <w:rPr>
          <w:szCs w:val="21"/>
        </w:rPr>
      </w:pPr>
      <w:r w:rsidRPr="00066296">
        <w:rPr>
          <w:rFonts w:hint="eastAsia"/>
        </w:rPr>
        <w:t>⒎在能力方面，培养学生获取和更新专业知识的学习能力，运用专业知识进行思辨、创新及参与研究的能力，同时具有运用现代信息技术检索、查询、获取信息的能力，具有一定的创新意识和分析问题和解决问题的能力。</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二、培养规格及标准</w:t>
      </w:r>
    </w:p>
    <w:p w:rsidR="009C1793" w:rsidRPr="00066296" w:rsidRDefault="00066296" w:rsidP="00066296">
      <w:pPr>
        <w:spacing w:line="360" w:lineRule="exact"/>
        <w:ind w:firstLineChars="200" w:firstLine="420"/>
        <w:rPr>
          <w:szCs w:val="21"/>
        </w:rPr>
      </w:pPr>
      <w:r w:rsidRPr="00066296">
        <w:rPr>
          <w:rFonts w:ascii="宋体" w:hAnsi="宋体" w:cs="宋体" w:hint="eastAsia"/>
          <w:szCs w:val="21"/>
        </w:rPr>
        <w:t>1.</w:t>
      </w:r>
      <w:r w:rsidR="009C1793" w:rsidRPr="00066296">
        <w:rPr>
          <w:rFonts w:hint="eastAsia"/>
          <w:szCs w:val="21"/>
        </w:rPr>
        <w:t>知识结构</w:t>
      </w:r>
    </w:p>
    <w:p w:rsidR="009C1793" w:rsidRPr="00066296" w:rsidRDefault="009C1793" w:rsidP="00066296">
      <w:pPr>
        <w:spacing w:line="360" w:lineRule="exact"/>
        <w:ind w:firstLineChars="200" w:firstLine="420"/>
        <w:rPr>
          <w:szCs w:val="21"/>
        </w:rPr>
      </w:pPr>
      <w:r w:rsidRPr="00066296">
        <w:rPr>
          <w:rFonts w:hint="eastAsia"/>
          <w:szCs w:val="21"/>
        </w:rPr>
        <w:t>在知识结构方面要求掌握英语语言文学、跨文化交际、国际商务等方面的理论知识和应用技能。</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1 \* GB2 </w:instrText>
      </w:r>
      <w:r w:rsidRPr="00066296">
        <w:rPr>
          <w:szCs w:val="21"/>
        </w:rPr>
        <w:fldChar w:fldCharType="separate"/>
      </w:r>
      <w:r w:rsidR="009C1793" w:rsidRPr="00066296">
        <w:rPr>
          <w:rFonts w:ascii="宋体" w:hAnsi="宋体" w:cs="宋体" w:hint="eastAsia"/>
          <w:szCs w:val="21"/>
        </w:rPr>
        <w:t>⑴</w:t>
      </w:r>
      <w:r w:rsidRPr="00066296">
        <w:rPr>
          <w:szCs w:val="21"/>
        </w:rPr>
        <w:fldChar w:fldCharType="end"/>
      </w:r>
      <w:r w:rsidR="009C1793" w:rsidRPr="00066296">
        <w:rPr>
          <w:rFonts w:hint="eastAsia"/>
          <w:szCs w:val="21"/>
        </w:rPr>
        <w:t>在语言方面着重了解和掌握英语语言、文学的基本理论知识和运用，学习欣赏和评析英语文学的重要作家作品；</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2 \* GB2 </w:instrText>
      </w:r>
      <w:r w:rsidRPr="00066296">
        <w:rPr>
          <w:szCs w:val="21"/>
        </w:rPr>
        <w:fldChar w:fldCharType="separate"/>
      </w:r>
      <w:r w:rsidR="009C1793" w:rsidRPr="00066296">
        <w:rPr>
          <w:rFonts w:ascii="宋体" w:hAnsi="宋体" w:cs="宋体" w:hint="eastAsia"/>
          <w:szCs w:val="21"/>
        </w:rPr>
        <w:t>⑵</w:t>
      </w:r>
      <w:r w:rsidRPr="00066296">
        <w:rPr>
          <w:szCs w:val="21"/>
        </w:rPr>
        <w:fldChar w:fldCharType="end"/>
      </w:r>
      <w:r w:rsidR="009C1793" w:rsidRPr="00066296">
        <w:rPr>
          <w:rFonts w:hint="eastAsia"/>
          <w:szCs w:val="21"/>
        </w:rPr>
        <w:t>在跨文化交际方面主要了解和掌握中西文化差异和跨文化交际的理论知识，提高对文化差异的敏感度和宽容度；</w:t>
      </w:r>
    </w:p>
    <w:p w:rsidR="009C1793" w:rsidRPr="00066296" w:rsidRDefault="009C1793" w:rsidP="00066296">
      <w:pPr>
        <w:spacing w:line="360" w:lineRule="exact"/>
        <w:ind w:firstLineChars="200" w:firstLine="420"/>
        <w:rPr>
          <w:szCs w:val="21"/>
        </w:rPr>
      </w:pPr>
      <w:r w:rsidRPr="00066296">
        <w:rPr>
          <w:rFonts w:ascii="宋体" w:hAnsi="宋体" w:cs="宋体" w:hint="eastAsia"/>
          <w:szCs w:val="21"/>
        </w:rPr>
        <w:t>⑶</w:t>
      </w:r>
      <w:r w:rsidRPr="00066296">
        <w:rPr>
          <w:rFonts w:hint="eastAsia"/>
          <w:szCs w:val="21"/>
        </w:rPr>
        <w:t>在国际经贸方面要求掌握经济学、国际贸易</w:t>
      </w:r>
      <w:r w:rsidR="00AC31D9" w:rsidRPr="00066296">
        <w:rPr>
          <w:rFonts w:hint="eastAsia"/>
          <w:szCs w:val="21"/>
        </w:rPr>
        <w:t>（前行课程经济学原理）</w:t>
      </w:r>
      <w:r w:rsidRPr="00066296">
        <w:rPr>
          <w:rFonts w:hint="eastAsia"/>
          <w:szCs w:val="21"/>
        </w:rPr>
        <w:t>、国际贸易实务等理论与知识。</w:t>
      </w:r>
    </w:p>
    <w:p w:rsidR="009C1793" w:rsidRPr="00066296" w:rsidRDefault="009C1793" w:rsidP="00066296">
      <w:pPr>
        <w:spacing w:line="360" w:lineRule="exact"/>
        <w:ind w:firstLineChars="200" w:firstLine="400"/>
        <w:rPr>
          <w:spacing w:val="-5"/>
          <w:szCs w:val="21"/>
        </w:rPr>
      </w:pPr>
      <w:r w:rsidRPr="00066296">
        <w:rPr>
          <w:rFonts w:hint="eastAsia"/>
          <w:spacing w:val="-5"/>
          <w:szCs w:val="21"/>
        </w:rPr>
        <w:t>专业课程主要有：综合英语、英语泛读、英语视听说、英语语法与写作、英语修辞与写作、英</w:t>
      </w:r>
      <w:r w:rsidRPr="00066296">
        <w:rPr>
          <w:rFonts w:hint="eastAsia"/>
          <w:spacing w:val="-5"/>
          <w:szCs w:val="21"/>
        </w:rPr>
        <w:lastRenderedPageBreak/>
        <w:t>美文学、英美文学史、英语演讲、高级英语、高级英语听力、英语文体学、跨文化商务沟通、英语语言学、英语词汇学、英语国家概况、翻译理论与实践、口译技巧与实践、中国传统文化、经济学原理、国际贸易、国际贸易实务、国际金融、第二外语（日语或法语）等。</w:t>
      </w:r>
    </w:p>
    <w:p w:rsidR="009C1793" w:rsidRPr="00066296" w:rsidRDefault="009C1793" w:rsidP="00066296">
      <w:pPr>
        <w:spacing w:line="360" w:lineRule="exact"/>
        <w:ind w:firstLineChars="200" w:firstLine="420"/>
        <w:rPr>
          <w:szCs w:val="21"/>
        </w:rPr>
      </w:pPr>
      <w:r w:rsidRPr="00066296">
        <w:rPr>
          <w:rFonts w:hint="eastAsia"/>
          <w:szCs w:val="21"/>
        </w:rPr>
        <w:t>具体课程设置详见本专业指导性教学计划。</w:t>
      </w:r>
    </w:p>
    <w:p w:rsidR="009C1793" w:rsidRPr="00066296" w:rsidRDefault="00066296" w:rsidP="00066296">
      <w:pPr>
        <w:spacing w:line="360" w:lineRule="exact"/>
        <w:ind w:firstLineChars="200" w:firstLine="420"/>
        <w:rPr>
          <w:szCs w:val="21"/>
        </w:rPr>
      </w:pPr>
      <w:r w:rsidRPr="00066296">
        <w:rPr>
          <w:rFonts w:ascii="宋体" w:hAnsi="宋体" w:cs="宋体" w:hint="eastAsia"/>
          <w:szCs w:val="21"/>
        </w:rPr>
        <w:t>2.</w:t>
      </w:r>
      <w:r w:rsidR="009C1793" w:rsidRPr="00066296">
        <w:rPr>
          <w:rFonts w:hint="eastAsia"/>
          <w:szCs w:val="21"/>
        </w:rPr>
        <w:t>能力</w:t>
      </w:r>
    </w:p>
    <w:p w:rsidR="009C1793" w:rsidRPr="00066296" w:rsidRDefault="009C1793" w:rsidP="00066296">
      <w:pPr>
        <w:spacing w:line="360" w:lineRule="exact"/>
        <w:ind w:firstLineChars="200" w:firstLine="420"/>
        <w:rPr>
          <w:szCs w:val="21"/>
        </w:rPr>
      </w:pPr>
      <w:r w:rsidRPr="00066296">
        <w:rPr>
          <w:rFonts w:hint="eastAsia"/>
          <w:szCs w:val="21"/>
        </w:rPr>
        <w:t>通过培养，要求学生具备以下几方面的能力：</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1 \* GB2 </w:instrText>
      </w:r>
      <w:r w:rsidRPr="00066296">
        <w:rPr>
          <w:szCs w:val="21"/>
        </w:rPr>
        <w:fldChar w:fldCharType="separate"/>
      </w:r>
      <w:r w:rsidR="009C1793" w:rsidRPr="00066296">
        <w:rPr>
          <w:rFonts w:ascii="宋体" w:hAnsi="宋体" w:cs="宋体" w:hint="eastAsia"/>
          <w:szCs w:val="21"/>
        </w:rPr>
        <w:t>⑴</w:t>
      </w:r>
      <w:r w:rsidRPr="00066296">
        <w:rPr>
          <w:szCs w:val="21"/>
        </w:rPr>
        <w:fldChar w:fldCharType="end"/>
      </w:r>
      <w:r w:rsidR="009C1793" w:rsidRPr="00066296">
        <w:rPr>
          <w:rFonts w:hint="eastAsia"/>
          <w:szCs w:val="21"/>
        </w:rPr>
        <w:t>具有扎实的语言基本功和较强的语言应用能力：通过开设语言基础课程，如综合英语、英语视听说、英语语法与写作等课程，努力培养学生扎实的语言基本功，积累基本的语言素材，并为高级阶段的学习打下良好的基础；通过开设专业课程和专业选修课程，如英语词汇学、翻译学概论、报刊语言翻译、高级英语听力等课程，训练和培养学生的听、说、读、写、译等方面的语言应用能力，使他们在掌握语言素材的基础上能够灵活、熟练、得体地结合实际情景运用语言；</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2 \* GB2 </w:instrText>
      </w:r>
      <w:r w:rsidRPr="00066296">
        <w:rPr>
          <w:szCs w:val="21"/>
        </w:rPr>
        <w:fldChar w:fldCharType="separate"/>
      </w:r>
      <w:r w:rsidR="009C1793" w:rsidRPr="00066296">
        <w:rPr>
          <w:rFonts w:ascii="宋体" w:hAnsi="宋体" w:cs="宋体" w:hint="eastAsia"/>
          <w:szCs w:val="21"/>
        </w:rPr>
        <w:t>⑵</w:t>
      </w:r>
      <w:r w:rsidRPr="00066296">
        <w:rPr>
          <w:szCs w:val="21"/>
        </w:rPr>
        <w:fldChar w:fldCharType="end"/>
      </w:r>
      <w:r w:rsidR="009C1793" w:rsidRPr="00066296">
        <w:rPr>
          <w:rFonts w:hint="eastAsia"/>
          <w:szCs w:val="21"/>
        </w:rPr>
        <w:t>较强的人际沟通能力和跨文化交际能力：通过开设相关课程，培养学生对不同文化差异的敏感、理解和宽容，具备宽阔的国际视野，学会掌握灵活处理和解决跨文化之间的交流和人际沟通能力；</w:t>
      </w:r>
    </w:p>
    <w:p w:rsidR="009C1793" w:rsidRPr="00066296" w:rsidRDefault="009C1793" w:rsidP="00066296">
      <w:pPr>
        <w:spacing w:line="360" w:lineRule="exact"/>
        <w:ind w:firstLineChars="200" w:firstLine="420"/>
        <w:rPr>
          <w:szCs w:val="21"/>
        </w:rPr>
      </w:pPr>
      <w:r w:rsidRPr="00066296">
        <w:rPr>
          <w:rFonts w:ascii="宋体" w:hAnsi="宋体" w:cs="宋体" w:hint="eastAsia"/>
          <w:szCs w:val="21"/>
        </w:rPr>
        <w:t>⑶</w:t>
      </w:r>
      <w:r w:rsidRPr="00066296">
        <w:rPr>
          <w:rFonts w:hint="eastAsia"/>
          <w:szCs w:val="21"/>
        </w:rPr>
        <w:t>具有扎实的国际商务知识和相关的应用能力：通过开设国际贸易、经济学原理、国际贸易实务、国际金融等经贸类课程，使学生广泛涉猎经贸学科的基础理论和知识，熟悉和了解经贸实务和法律法规；同时通过开设语言与贸易环节相结合的语言应用课程，如外经贸应用文翻译等课程，培养学生具备一定的在商务环境中运用语言的能力；</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4 \* GB2 </w:instrText>
      </w:r>
      <w:r w:rsidRPr="00066296">
        <w:rPr>
          <w:szCs w:val="21"/>
        </w:rPr>
        <w:fldChar w:fldCharType="separate"/>
      </w:r>
      <w:r w:rsidR="009C1793" w:rsidRPr="00066296">
        <w:rPr>
          <w:rFonts w:ascii="宋体" w:hAnsi="宋体" w:cs="宋体" w:hint="eastAsia"/>
          <w:szCs w:val="21"/>
        </w:rPr>
        <w:t>⑷</w:t>
      </w:r>
      <w:r w:rsidRPr="00066296">
        <w:rPr>
          <w:szCs w:val="21"/>
        </w:rPr>
        <w:fldChar w:fldCharType="end"/>
      </w:r>
      <w:r w:rsidR="009C1793" w:rsidRPr="00066296">
        <w:rPr>
          <w:rFonts w:hint="eastAsia"/>
          <w:szCs w:val="21"/>
        </w:rPr>
        <w:t>较强的语言综合应用能力和组织能力：实行课堂教学与学生的课外学习相结合，通过有目的、有组织、有计划的课外活动，如课外阅读、演讲、辩论、外语节等活动，激发学生的学习兴趣，培养和提高学生的自主学习能力、语言综合运用能力和组织能力；</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5 \* GB2 </w:instrText>
      </w:r>
      <w:r w:rsidRPr="00066296">
        <w:rPr>
          <w:szCs w:val="21"/>
        </w:rPr>
        <w:fldChar w:fldCharType="separate"/>
      </w:r>
      <w:r w:rsidR="009C1793" w:rsidRPr="00066296">
        <w:rPr>
          <w:rFonts w:ascii="宋体" w:hAnsi="宋体" w:cs="宋体" w:hint="eastAsia"/>
          <w:szCs w:val="21"/>
        </w:rPr>
        <w:t>⑸</w:t>
      </w:r>
      <w:r w:rsidRPr="00066296">
        <w:rPr>
          <w:szCs w:val="21"/>
        </w:rPr>
        <w:fldChar w:fldCharType="end"/>
      </w:r>
      <w:r w:rsidR="009C1793" w:rsidRPr="00066296">
        <w:rPr>
          <w:rFonts w:hint="eastAsia"/>
          <w:szCs w:val="21"/>
        </w:rPr>
        <w:t>较强的国际商务活动运作能力：实行课堂教学与实践教学相结合，通过口译实践教学、商务英语应用模拟训练和国际商务模拟训练，培养和提高学生国际商务环境中的语言应用能力和实务运作能力；</w:t>
      </w:r>
    </w:p>
    <w:p w:rsidR="009C1793" w:rsidRPr="00066296" w:rsidRDefault="00644109" w:rsidP="00066296">
      <w:pPr>
        <w:spacing w:line="360" w:lineRule="exact"/>
        <w:ind w:firstLineChars="200" w:firstLine="420"/>
        <w:rPr>
          <w:spacing w:val="-5"/>
          <w:szCs w:val="21"/>
        </w:rPr>
      </w:pPr>
      <w:r w:rsidRPr="00066296">
        <w:rPr>
          <w:spacing w:val="-5"/>
          <w:szCs w:val="21"/>
        </w:rPr>
        <w:fldChar w:fldCharType="begin"/>
      </w:r>
      <w:r w:rsidR="009C1793" w:rsidRPr="00066296">
        <w:rPr>
          <w:spacing w:val="-5"/>
          <w:szCs w:val="21"/>
        </w:rPr>
        <w:instrText xml:space="preserve"> = 6 \* GB2 </w:instrText>
      </w:r>
      <w:r w:rsidRPr="00066296">
        <w:rPr>
          <w:spacing w:val="-5"/>
          <w:szCs w:val="21"/>
        </w:rPr>
        <w:fldChar w:fldCharType="separate"/>
      </w:r>
      <w:r w:rsidR="009C1793" w:rsidRPr="00066296">
        <w:rPr>
          <w:rFonts w:ascii="宋体" w:hAnsi="宋体" w:cs="宋体" w:hint="eastAsia"/>
          <w:spacing w:val="-5"/>
          <w:szCs w:val="21"/>
        </w:rPr>
        <w:t>⑹</w:t>
      </w:r>
      <w:r w:rsidRPr="00066296">
        <w:rPr>
          <w:spacing w:val="-5"/>
          <w:szCs w:val="21"/>
        </w:rPr>
        <w:fldChar w:fldCharType="end"/>
      </w:r>
      <w:r w:rsidR="009C1793" w:rsidRPr="00066296">
        <w:rPr>
          <w:rFonts w:hint="eastAsia"/>
          <w:spacing w:val="-5"/>
          <w:szCs w:val="21"/>
        </w:rPr>
        <w:t>较强的创新意识、创业意识和创新创业能力：</w:t>
      </w:r>
      <w:r w:rsidR="009C1793" w:rsidRPr="00066296">
        <w:rPr>
          <w:rFonts w:hint="eastAsia"/>
          <w:spacing w:val="-5"/>
        </w:rPr>
        <w:t>为加强创新创业教育，本专业开设了一系列相关的必修课和选修课，如哲学与社会、文学与艺术、科学与创新、数学思维与经济分析</w:t>
      </w:r>
      <w:r w:rsidR="00E5046A" w:rsidRPr="00066296">
        <w:rPr>
          <w:rFonts w:hint="eastAsia"/>
          <w:spacing w:val="-5"/>
        </w:rPr>
        <w:t>、文化历史与国际视野</w:t>
      </w:r>
      <w:r w:rsidR="009C1793" w:rsidRPr="00066296">
        <w:rPr>
          <w:rFonts w:hint="eastAsia"/>
          <w:spacing w:val="-5"/>
        </w:rPr>
        <w:t>等通识课程，旨在培养学生的人文学科研究方法和科学研究中的创新意识；开设口译技巧与实践、翻译理论与实践等专业必修课程，将本专业的基础理论与实践技能训练相结合进行教学，反映了社会需求，拓宽了就业口径。同时，</w:t>
      </w:r>
      <w:r w:rsidR="009C1793" w:rsidRPr="00066296">
        <w:rPr>
          <w:rFonts w:hint="eastAsia"/>
          <w:spacing w:val="-5"/>
          <w:szCs w:val="21"/>
        </w:rPr>
        <w:t>实行课堂教学与社会实践相结合，通过社会实践和毕业实习，培养和提高学生在复杂社会环境下独立思考、发现问题、解决难题等创新能力，进一步构建“全方位、全覆盖、全过程”的创新实践教学体系，适应社会需求进行有针对性的实践技能培训，使本专业培养的人才在就业创业方面更具竞争力。</w:t>
      </w:r>
    </w:p>
    <w:p w:rsidR="009C1793" w:rsidRPr="00066296" w:rsidRDefault="00066296" w:rsidP="00066296">
      <w:pPr>
        <w:spacing w:line="360" w:lineRule="exact"/>
        <w:ind w:firstLineChars="200" w:firstLine="420"/>
        <w:rPr>
          <w:szCs w:val="21"/>
        </w:rPr>
      </w:pPr>
      <w:r w:rsidRPr="00066296">
        <w:rPr>
          <w:rFonts w:ascii="宋体" w:hAnsi="宋体" w:cs="宋体" w:hint="eastAsia"/>
          <w:szCs w:val="21"/>
        </w:rPr>
        <w:lastRenderedPageBreak/>
        <w:t>3.</w:t>
      </w:r>
      <w:r w:rsidR="009C1793" w:rsidRPr="00066296">
        <w:rPr>
          <w:rFonts w:hint="eastAsia"/>
          <w:szCs w:val="21"/>
        </w:rPr>
        <w:t>素质</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1 \* GB2 </w:instrText>
      </w:r>
      <w:r w:rsidRPr="00066296">
        <w:rPr>
          <w:szCs w:val="21"/>
        </w:rPr>
        <w:fldChar w:fldCharType="separate"/>
      </w:r>
      <w:r w:rsidR="009C1793" w:rsidRPr="00066296">
        <w:rPr>
          <w:rFonts w:ascii="宋体" w:hAnsi="宋体" w:cs="宋体" w:hint="eastAsia"/>
          <w:szCs w:val="21"/>
        </w:rPr>
        <w:t>⑴</w:t>
      </w:r>
      <w:r w:rsidRPr="00066296">
        <w:rPr>
          <w:szCs w:val="21"/>
        </w:rPr>
        <w:fldChar w:fldCharType="end"/>
      </w:r>
      <w:r w:rsidR="009C1793" w:rsidRPr="00066296">
        <w:rPr>
          <w:rFonts w:hint="eastAsia"/>
          <w:szCs w:val="21"/>
        </w:rPr>
        <w:t>具有深厚的综合人文素质</w:t>
      </w:r>
      <w:r w:rsidR="008664E7">
        <w:rPr>
          <w:rFonts w:hint="eastAsia"/>
          <w:szCs w:val="21"/>
        </w:rPr>
        <w:t>，培养学生对社会和人文问题的思考、分析能力和解决实际问题的能力；</w:t>
      </w:r>
    </w:p>
    <w:p w:rsidR="009C1793" w:rsidRPr="00066296" w:rsidRDefault="00644109" w:rsidP="00066296">
      <w:pPr>
        <w:spacing w:line="360" w:lineRule="exact"/>
        <w:ind w:firstLineChars="200" w:firstLine="420"/>
        <w:rPr>
          <w:szCs w:val="21"/>
        </w:rPr>
      </w:pPr>
      <w:r w:rsidRPr="00066296">
        <w:rPr>
          <w:szCs w:val="21"/>
        </w:rPr>
        <w:fldChar w:fldCharType="begin"/>
      </w:r>
      <w:r w:rsidR="009C1793" w:rsidRPr="00066296">
        <w:rPr>
          <w:szCs w:val="21"/>
        </w:rPr>
        <w:instrText xml:space="preserve"> = 2 \* GB2 </w:instrText>
      </w:r>
      <w:r w:rsidRPr="00066296">
        <w:rPr>
          <w:szCs w:val="21"/>
        </w:rPr>
        <w:fldChar w:fldCharType="separate"/>
      </w:r>
      <w:r w:rsidR="009C1793" w:rsidRPr="00066296">
        <w:rPr>
          <w:rFonts w:ascii="宋体" w:hAnsi="宋体" w:cs="宋体" w:hint="eastAsia"/>
          <w:szCs w:val="21"/>
        </w:rPr>
        <w:t>⑵</w:t>
      </w:r>
      <w:r w:rsidRPr="00066296">
        <w:rPr>
          <w:szCs w:val="21"/>
        </w:rPr>
        <w:fldChar w:fldCharType="end"/>
      </w:r>
      <w:r w:rsidR="009C1793" w:rsidRPr="00066296">
        <w:rPr>
          <w:rFonts w:hint="eastAsia"/>
          <w:szCs w:val="21"/>
        </w:rPr>
        <w:t>采用先进和适合的教学理论和方法，先进的教学手段，通过多种多样的培养方式，鼓励学生的创新意识，强调</w:t>
      </w:r>
      <w:r w:rsidR="003114C5">
        <w:rPr>
          <w:rFonts w:hint="eastAsia"/>
          <w:szCs w:val="21"/>
        </w:rPr>
        <w:t>“</w:t>
      </w:r>
      <w:r w:rsidR="009C1793" w:rsidRPr="00066296">
        <w:rPr>
          <w:rFonts w:hint="eastAsia"/>
          <w:szCs w:val="21"/>
        </w:rPr>
        <w:t>学以致用</w:t>
      </w:r>
      <w:r w:rsidR="003114C5">
        <w:rPr>
          <w:rFonts w:hint="eastAsia"/>
          <w:szCs w:val="21"/>
        </w:rPr>
        <w:t>”</w:t>
      </w:r>
      <w:r w:rsidR="009C1793" w:rsidRPr="00066296">
        <w:rPr>
          <w:rFonts w:hint="eastAsia"/>
          <w:szCs w:val="21"/>
        </w:rPr>
        <w:t>，培养学生自主学习的积极性和获取知识、运用知识的能力，树立终生学习的理念。</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三、培养方式</w:t>
      </w:r>
    </w:p>
    <w:p w:rsidR="009C1793" w:rsidRPr="00066296" w:rsidRDefault="009C1793" w:rsidP="00066296">
      <w:pPr>
        <w:spacing w:line="360" w:lineRule="exact"/>
        <w:ind w:firstLineChars="200" w:firstLine="420"/>
        <w:rPr>
          <w:szCs w:val="21"/>
        </w:rPr>
      </w:pPr>
      <w:r w:rsidRPr="00066296">
        <w:rPr>
          <w:rFonts w:hint="eastAsia"/>
          <w:szCs w:val="21"/>
        </w:rPr>
        <w:t>本专业的培养方式将本着坚持传授知识、培养能力、提高素质协调发展，着力提高学生的学习能力、实践能力和创新能力，坚持以学生为主体、以教师为主导，注重发挥学生的学习主动性，充分发挥教师的</w:t>
      </w:r>
      <w:r w:rsidR="00E4384D">
        <w:rPr>
          <w:rFonts w:hint="eastAsia"/>
          <w:szCs w:val="21"/>
        </w:rPr>
        <w:t>工作</w:t>
      </w:r>
      <w:r w:rsidRPr="00066296">
        <w:rPr>
          <w:rFonts w:hint="eastAsia"/>
          <w:szCs w:val="21"/>
        </w:rPr>
        <w:t>积极性，具体包括：</w:t>
      </w:r>
    </w:p>
    <w:p w:rsidR="009C1793" w:rsidRPr="00066296" w:rsidRDefault="00644109" w:rsidP="00066296">
      <w:pPr>
        <w:spacing w:line="360" w:lineRule="exact"/>
        <w:ind w:firstLineChars="200" w:firstLine="420"/>
        <w:rPr>
          <w:szCs w:val="21"/>
        </w:rPr>
      </w:pPr>
      <w:r>
        <w:rPr>
          <w:rFonts w:asciiTheme="minorEastAsia" w:eastAsiaTheme="minorEastAsia" w:hAnsiTheme="minorEastAsia"/>
          <w:szCs w:val="21"/>
        </w:rPr>
        <w:fldChar w:fldCharType="begin"/>
      </w:r>
      <w:r w:rsidR="00C92259">
        <w:rPr>
          <w:rFonts w:asciiTheme="minorEastAsia" w:eastAsiaTheme="minorEastAsia" w:hAnsiTheme="minorEastAsia"/>
          <w:szCs w:val="21"/>
        </w:rPr>
        <w:instrText xml:space="preserve"> </w:instrText>
      </w:r>
      <w:r w:rsidR="00C92259">
        <w:rPr>
          <w:rFonts w:asciiTheme="minorEastAsia" w:eastAsiaTheme="minorEastAsia" w:hAnsiTheme="minorEastAsia" w:hint="eastAsia"/>
          <w:szCs w:val="21"/>
        </w:rPr>
        <w:instrText>= 1 \* GB1</w:instrText>
      </w:r>
      <w:r w:rsidR="00C92259">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sidR="00C92259">
        <w:rPr>
          <w:rFonts w:asciiTheme="minorEastAsia" w:eastAsiaTheme="minorEastAsia" w:hAnsiTheme="minorEastAsia" w:hint="eastAsia"/>
          <w:noProof/>
          <w:szCs w:val="21"/>
        </w:rPr>
        <w:t>⒈</w:t>
      </w:r>
      <w:r>
        <w:rPr>
          <w:rFonts w:asciiTheme="minorEastAsia" w:eastAsiaTheme="minorEastAsia" w:hAnsiTheme="minorEastAsia"/>
          <w:szCs w:val="21"/>
        </w:rPr>
        <w:fldChar w:fldCharType="end"/>
      </w:r>
      <w:r w:rsidR="009C1793" w:rsidRPr="00066296">
        <w:rPr>
          <w:rFonts w:hint="eastAsia"/>
          <w:szCs w:val="21"/>
        </w:rPr>
        <w:t>采用先进和适合的教学方法、理论和手段，包括适当采用多媒体教学、网络教学、案例教学等，丰富教学手段、调动课堂气氛、增强学生的课堂参与度、增强师生互动；</w:t>
      </w:r>
    </w:p>
    <w:p w:rsidR="009C1793" w:rsidRPr="00066296" w:rsidRDefault="00644109" w:rsidP="00066296">
      <w:pPr>
        <w:spacing w:line="360" w:lineRule="exact"/>
        <w:ind w:firstLineChars="200" w:firstLine="420"/>
        <w:rPr>
          <w:szCs w:val="21"/>
        </w:rPr>
      </w:pPr>
      <w:r>
        <w:rPr>
          <w:rFonts w:ascii="宋体" w:hAnsi="宋体" w:cs="宋体"/>
          <w:szCs w:val="21"/>
        </w:rPr>
        <w:fldChar w:fldCharType="begin"/>
      </w:r>
      <w:r w:rsidR="00C92259">
        <w:rPr>
          <w:rFonts w:ascii="宋体" w:hAnsi="宋体" w:cs="宋体"/>
          <w:szCs w:val="21"/>
        </w:rPr>
        <w:instrText xml:space="preserve"> </w:instrText>
      </w:r>
      <w:r w:rsidR="00C92259">
        <w:rPr>
          <w:rFonts w:ascii="宋体" w:hAnsi="宋体" w:cs="宋体" w:hint="eastAsia"/>
          <w:szCs w:val="21"/>
        </w:rPr>
        <w:instrText>= 2 \* GB1</w:instrText>
      </w:r>
      <w:r w:rsidR="00C92259">
        <w:rPr>
          <w:rFonts w:ascii="宋体" w:hAnsi="宋体" w:cs="宋体"/>
          <w:szCs w:val="21"/>
        </w:rPr>
        <w:instrText xml:space="preserve"> </w:instrText>
      </w:r>
      <w:r>
        <w:rPr>
          <w:rFonts w:ascii="宋体" w:hAnsi="宋体" w:cs="宋体"/>
          <w:szCs w:val="21"/>
        </w:rPr>
        <w:fldChar w:fldCharType="separate"/>
      </w:r>
      <w:r w:rsidR="00C92259">
        <w:rPr>
          <w:rFonts w:ascii="宋体" w:hAnsi="宋体" w:cs="宋体" w:hint="eastAsia"/>
          <w:noProof/>
          <w:szCs w:val="21"/>
        </w:rPr>
        <w:t>⒉</w:t>
      </w:r>
      <w:r>
        <w:rPr>
          <w:rFonts w:ascii="宋体" w:hAnsi="宋体" w:cs="宋体"/>
          <w:szCs w:val="21"/>
        </w:rPr>
        <w:fldChar w:fldCharType="end"/>
      </w:r>
      <w:r w:rsidR="009C1793" w:rsidRPr="00066296">
        <w:rPr>
          <w:rFonts w:hint="eastAsia"/>
          <w:szCs w:val="21"/>
        </w:rPr>
        <w:t>适时更新教学内容，使理论教学具有前沿性、启发性和创新性；</w:t>
      </w:r>
    </w:p>
    <w:p w:rsidR="009C1793" w:rsidRPr="00066296" w:rsidRDefault="00644109" w:rsidP="00066296">
      <w:pPr>
        <w:spacing w:line="360" w:lineRule="exact"/>
        <w:ind w:firstLineChars="200" w:firstLine="420"/>
        <w:rPr>
          <w:szCs w:val="21"/>
        </w:rPr>
      </w:pPr>
      <w:r>
        <w:rPr>
          <w:rFonts w:ascii="宋体" w:hAnsi="宋体" w:cs="宋体"/>
          <w:szCs w:val="21"/>
        </w:rPr>
        <w:fldChar w:fldCharType="begin"/>
      </w:r>
      <w:r w:rsidR="00C92259">
        <w:rPr>
          <w:rFonts w:ascii="宋体" w:hAnsi="宋体" w:cs="宋体"/>
          <w:szCs w:val="21"/>
        </w:rPr>
        <w:instrText xml:space="preserve"> </w:instrText>
      </w:r>
      <w:r w:rsidR="00C92259">
        <w:rPr>
          <w:rFonts w:ascii="宋体" w:hAnsi="宋体" w:cs="宋体" w:hint="eastAsia"/>
          <w:szCs w:val="21"/>
        </w:rPr>
        <w:instrText>= 3 \* GB1</w:instrText>
      </w:r>
      <w:r w:rsidR="00C92259">
        <w:rPr>
          <w:rFonts w:ascii="宋体" w:hAnsi="宋体" w:cs="宋体"/>
          <w:szCs w:val="21"/>
        </w:rPr>
        <w:instrText xml:space="preserve"> </w:instrText>
      </w:r>
      <w:r>
        <w:rPr>
          <w:rFonts w:ascii="宋体" w:hAnsi="宋体" w:cs="宋体"/>
          <w:szCs w:val="21"/>
        </w:rPr>
        <w:fldChar w:fldCharType="separate"/>
      </w:r>
      <w:r w:rsidR="00C92259">
        <w:rPr>
          <w:rFonts w:ascii="宋体" w:hAnsi="宋体" w:cs="宋体" w:hint="eastAsia"/>
          <w:noProof/>
          <w:szCs w:val="21"/>
        </w:rPr>
        <w:t>⒊</w:t>
      </w:r>
      <w:r>
        <w:rPr>
          <w:rFonts w:ascii="宋体" w:hAnsi="宋体" w:cs="宋体"/>
          <w:szCs w:val="21"/>
        </w:rPr>
        <w:fldChar w:fldCharType="end"/>
      </w:r>
      <w:r w:rsidR="009C1793" w:rsidRPr="00066296">
        <w:rPr>
          <w:rFonts w:hint="eastAsia"/>
          <w:szCs w:val="21"/>
        </w:rPr>
        <w:t>大力提倡课内、外结合的学习方法，加强对学生有针对性的指导，建立导师辅导和咨询制度，借助网络教学平台广泛开展和促进师生之间的交流；</w:t>
      </w:r>
    </w:p>
    <w:p w:rsidR="009C1793" w:rsidRPr="00066296" w:rsidRDefault="00644109" w:rsidP="00066296">
      <w:pPr>
        <w:spacing w:line="360" w:lineRule="exact"/>
        <w:ind w:firstLineChars="200" w:firstLine="420"/>
        <w:rPr>
          <w:szCs w:val="21"/>
        </w:rPr>
      </w:pPr>
      <w:r>
        <w:rPr>
          <w:rFonts w:ascii="宋体" w:hAnsi="宋体" w:cs="宋体"/>
          <w:szCs w:val="21"/>
        </w:rPr>
        <w:fldChar w:fldCharType="begin"/>
      </w:r>
      <w:r w:rsidR="00C92259">
        <w:rPr>
          <w:rFonts w:ascii="宋体" w:hAnsi="宋体" w:cs="宋体"/>
          <w:szCs w:val="21"/>
        </w:rPr>
        <w:instrText xml:space="preserve"> </w:instrText>
      </w:r>
      <w:r w:rsidR="00C92259">
        <w:rPr>
          <w:rFonts w:ascii="宋体" w:hAnsi="宋体" w:cs="宋体" w:hint="eastAsia"/>
          <w:szCs w:val="21"/>
        </w:rPr>
        <w:instrText>= 4 \* GB1</w:instrText>
      </w:r>
      <w:r w:rsidR="00C92259">
        <w:rPr>
          <w:rFonts w:ascii="宋体" w:hAnsi="宋体" w:cs="宋体"/>
          <w:szCs w:val="21"/>
        </w:rPr>
        <w:instrText xml:space="preserve"> </w:instrText>
      </w:r>
      <w:r>
        <w:rPr>
          <w:rFonts w:ascii="宋体" w:hAnsi="宋体" w:cs="宋体"/>
          <w:szCs w:val="21"/>
        </w:rPr>
        <w:fldChar w:fldCharType="separate"/>
      </w:r>
      <w:r w:rsidR="00C92259">
        <w:rPr>
          <w:rFonts w:ascii="宋体" w:hAnsi="宋体" w:cs="宋体" w:hint="eastAsia"/>
          <w:noProof/>
          <w:szCs w:val="21"/>
        </w:rPr>
        <w:t>⒋</w:t>
      </w:r>
      <w:r>
        <w:rPr>
          <w:rFonts w:ascii="宋体" w:hAnsi="宋体" w:cs="宋体"/>
          <w:szCs w:val="21"/>
        </w:rPr>
        <w:fldChar w:fldCharType="end"/>
      </w:r>
      <w:r w:rsidR="009C1793" w:rsidRPr="00066296">
        <w:rPr>
          <w:rFonts w:hint="eastAsia"/>
          <w:szCs w:val="21"/>
        </w:rPr>
        <w:t>将学习方法的指导融汇到理论知识的教授中，培养学生自主学习的习惯和能力，帮助学生树立终身学习的理念；</w:t>
      </w:r>
    </w:p>
    <w:p w:rsidR="009C1793" w:rsidRPr="00066296" w:rsidRDefault="00644109" w:rsidP="00066296">
      <w:pPr>
        <w:spacing w:line="360" w:lineRule="exact"/>
        <w:ind w:firstLineChars="200" w:firstLine="420"/>
        <w:rPr>
          <w:szCs w:val="21"/>
        </w:rPr>
      </w:pPr>
      <w:r>
        <w:rPr>
          <w:rFonts w:ascii="宋体" w:hAnsi="宋体" w:cs="宋体"/>
          <w:szCs w:val="21"/>
        </w:rPr>
        <w:fldChar w:fldCharType="begin"/>
      </w:r>
      <w:r w:rsidR="00C92259">
        <w:rPr>
          <w:rFonts w:ascii="宋体" w:hAnsi="宋体" w:cs="宋体"/>
          <w:szCs w:val="21"/>
        </w:rPr>
        <w:instrText xml:space="preserve"> </w:instrText>
      </w:r>
      <w:r w:rsidR="00C92259">
        <w:rPr>
          <w:rFonts w:ascii="宋体" w:hAnsi="宋体" w:cs="宋体" w:hint="eastAsia"/>
          <w:szCs w:val="21"/>
        </w:rPr>
        <w:instrText>= 5 \* GB1</w:instrText>
      </w:r>
      <w:r w:rsidR="00C92259">
        <w:rPr>
          <w:rFonts w:ascii="宋体" w:hAnsi="宋体" w:cs="宋体"/>
          <w:szCs w:val="21"/>
        </w:rPr>
        <w:instrText xml:space="preserve"> </w:instrText>
      </w:r>
      <w:r>
        <w:rPr>
          <w:rFonts w:ascii="宋体" w:hAnsi="宋体" w:cs="宋体"/>
          <w:szCs w:val="21"/>
        </w:rPr>
        <w:fldChar w:fldCharType="separate"/>
      </w:r>
      <w:r w:rsidR="00C92259">
        <w:rPr>
          <w:rFonts w:ascii="宋体" w:hAnsi="宋体" w:cs="宋体" w:hint="eastAsia"/>
          <w:noProof/>
          <w:szCs w:val="21"/>
        </w:rPr>
        <w:t>⒌</w:t>
      </w:r>
      <w:r>
        <w:rPr>
          <w:rFonts w:ascii="宋体" w:hAnsi="宋体" w:cs="宋体"/>
          <w:szCs w:val="21"/>
        </w:rPr>
        <w:fldChar w:fldCharType="end"/>
      </w:r>
      <w:r w:rsidR="009C1793" w:rsidRPr="00066296">
        <w:rPr>
          <w:rFonts w:hint="eastAsia"/>
          <w:szCs w:val="21"/>
        </w:rPr>
        <w:t>强调实践教学环节，精心设计实践活动和实践任务，加强阶段性指导，强调“学以致用”；</w:t>
      </w:r>
    </w:p>
    <w:p w:rsidR="009C1793" w:rsidRPr="00066296" w:rsidRDefault="00644109" w:rsidP="00066296">
      <w:pPr>
        <w:spacing w:line="360" w:lineRule="exact"/>
        <w:ind w:firstLineChars="200" w:firstLine="420"/>
        <w:rPr>
          <w:szCs w:val="21"/>
        </w:rPr>
      </w:pPr>
      <w:r>
        <w:rPr>
          <w:rFonts w:ascii="宋体" w:hAnsi="宋体" w:cs="宋体"/>
          <w:szCs w:val="21"/>
        </w:rPr>
        <w:fldChar w:fldCharType="begin"/>
      </w:r>
      <w:r w:rsidR="00C92259">
        <w:rPr>
          <w:rFonts w:ascii="宋体" w:hAnsi="宋体" w:cs="宋体"/>
          <w:szCs w:val="21"/>
        </w:rPr>
        <w:instrText xml:space="preserve"> </w:instrText>
      </w:r>
      <w:r w:rsidR="00C92259">
        <w:rPr>
          <w:rFonts w:ascii="宋体" w:hAnsi="宋体" w:cs="宋体" w:hint="eastAsia"/>
          <w:szCs w:val="21"/>
        </w:rPr>
        <w:instrText>= 6 \* GB1</w:instrText>
      </w:r>
      <w:r w:rsidR="00C92259">
        <w:rPr>
          <w:rFonts w:ascii="宋体" w:hAnsi="宋体" w:cs="宋体"/>
          <w:szCs w:val="21"/>
        </w:rPr>
        <w:instrText xml:space="preserve"> </w:instrText>
      </w:r>
      <w:r>
        <w:rPr>
          <w:rFonts w:ascii="宋体" w:hAnsi="宋体" w:cs="宋体"/>
          <w:szCs w:val="21"/>
        </w:rPr>
        <w:fldChar w:fldCharType="separate"/>
      </w:r>
      <w:r w:rsidR="00C92259">
        <w:rPr>
          <w:rFonts w:ascii="宋体" w:hAnsi="宋体" w:cs="宋体" w:hint="eastAsia"/>
          <w:noProof/>
          <w:szCs w:val="21"/>
        </w:rPr>
        <w:t>⒍</w:t>
      </w:r>
      <w:r>
        <w:rPr>
          <w:rFonts w:ascii="宋体" w:hAnsi="宋体" w:cs="宋体"/>
          <w:szCs w:val="21"/>
        </w:rPr>
        <w:fldChar w:fldCharType="end"/>
      </w:r>
      <w:r w:rsidR="009C1793" w:rsidRPr="00066296">
        <w:rPr>
          <w:rFonts w:hint="eastAsia"/>
          <w:szCs w:val="21"/>
        </w:rPr>
        <w:t>邀请英语界的资深教授开设专业讲座，加强专业理论学习，开阔学生视野。</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四、成绩考核</w:t>
      </w:r>
    </w:p>
    <w:p w:rsidR="009C1793" w:rsidRPr="00066296" w:rsidRDefault="009C1793" w:rsidP="00066296">
      <w:pPr>
        <w:spacing w:line="360" w:lineRule="exact"/>
        <w:ind w:firstLineChars="200" w:firstLine="420"/>
        <w:rPr>
          <w:szCs w:val="21"/>
        </w:rPr>
      </w:pPr>
      <w:r w:rsidRPr="00066296">
        <w:rPr>
          <w:rFonts w:hint="eastAsia"/>
          <w:szCs w:val="21"/>
        </w:rPr>
        <w:t>课程考核合格，给予相应的成绩、绩点和学分。成绩考核严格按照《上海对外经贸大学本科学分制教学培养方案总则》《上海对外经贸大学全日制本科生学分制学籍管理规定》和《上海对外经贸大学课程考核管理办法》的有关规定执行。</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五、教学质量保证</w:t>
      </w:r>
    </w:p>
    <w:p w:rsidR="009C1793" w:rsidRPr="00066296" w:rsidRDefault="009C1793" w:rsidP="00066296">
      <w:pPr>
        <w:spacing w:line="360" w:lineRule="exact"/>
        <w:ind w:firstLineChars="200" w:firstLine="420"/>
        <w:rPr>
          <w:szCs w:val="21"/>
        </w:rPr>
      </w:pPr>
      <w:r w:rsidRPr="00066296">
        <w:rPr>
          <w:rFonts w:hint="eastAsia"/>
          <w:szCs w:val="21"/>
        </w:rPr>
        <w:t>本专业全面执行学校《本科教学质量保证体系》和外语学院保证教学质量的有关规定。</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六、学制</w:t>
      </w:r>
    </w:p>
    <w:p w:rsidR="009C1793" w:rsidRPr="00066296" w:rsidRDefault="009C1793" w:rsidP="00066296">
      <w:pPr>
        <w:spacing w:line="360" w:lineRule="exact"/>
        <w:ind w:firstLineChars="200" w:firstLine="420"/>
        <w:rPr>
          <w:szCs w:val="21"/>
        </w:rPr>
      </w:pPr>
      <w:r w:rsidRPr="00066296">
        <w:rPr>
          <w:rFonts w:hint="eastAsia"/>
          <w:szCs w:val="21"/>
        </w:rPr>
        <w:t>本科学制为四年，详见《上海对外经贸大学全日制本科生学分制学籍管理规定》。</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七、学分</w:t>
      </w:r>
    </w:p>
    <w:tbl>
      <w:tblPr>
        <w:tblW w:w="8031" w:type="dxa"/>
        <w:jc w:val="center"/>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2"/>
        <w:gridCol w:w="1172"/>
        <w:gridCol w:w="1172"/>
        <w:gridCol w:w="1172"/>
        <w:gridCol w:w="1172"/>
        <w:gridCol w:w="2171"/>
      </w:tblGrid>
      <w:tr w:rsidR="009C1793" w:rsidRPr="00066296" w:rsidTr="00D9159E">
        <w:trPr>
          <w:trHeight w:hRule="exact" w:val="340"/>
          <w:jc w:val="center"/>
        </w:trPr>
        <w:tc>
          <w:tcPr>
            <w:tcW w:w="1172"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总学分</w:t>
            </w:r>
          </w:p>
        </w:tc>
        <w:tc>
          <w:tcPr>
            <w:tcW w:w="1172"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必修课</w:t>
            </w:r>
          </w:p>
        </w:tc>
        <w:tc>
          <w:tcPr>
            <w:tcW w:w="1172"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选修课</w:t>
            </w:r>
          </w:p>
        </w:tc>
        <w:tc>
          <w:tcPr>
            <w:tcW w:w="1172"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课内教学</w:t>
            </w:r>
          </w:p>
        </w:tc>
        <w:tc>
          <w:tcPr>
            <w:tcW w:w="1172"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实验教学</w:t>
            </w:r>
          </w:p>
        </w:tc>
        <w:tc>
          <w:tcPr>
            <w:tcW w:w="2171" w:type="dxa"/>
          </w:tcPr>
          <w:p w:rsidR="009C1793" w:rsidRPr="00066296" w:rsidRDefault="009C1793" w:rsidP="00D9159E">
            <w:pPr>
              <w:spacing w:line="360" w:lineRule="exact"/>
              <w:jc w:val="center"/>
              <w:rPr>
                <w:rFonts w:ascii="宋体"/>
                <w:szCs w:val="21"/>
              </w:rPr>
            </w:pPr>
            <w:r w:rsidRPr="00066296">
              <w:rPr>
                <w:rFonts w:ascii="宋体" w:hAnsi="宋体" w:hint="eastAsia"/>
                <w:szCs w:val="21"/>
              </w:rPr>
              <w:t>集中性实践教学环节</w:t>
            </w:r>
          </w:p>
        </w:tc>
      </w:tr>
      <w:tr w:rsidR="009C1793" w:rsidRPr="00066296" w:rsidTr="00D9159E">
        <w:trPr>
          <w:trHeight w:hRule="exact" w:val="340"/>
          <w:jc w:val="center"/>
        </w:trPr>
        <w:tc>
          <w:tcPr>
            <w:tcW w:w="1172" w:type="dxa"/>
          </w:tcPr>
          <w:p w:rsidR="009C1793" w:rsidRPr="00066296" w:rsidRDefault="005C46BC" w:rsidP="00D9159E">
            <w:pPr>
              <w:spacing w:line="360" w:lineRule="exact"/>
              <w:jc w:val="center"/>
              <w:rPr>
                <w:rFonts w:ascii="宋体"/>
                <w:szCs w:val="21"/>
              </w:rPr>
            </w:pPr>
            <w:r w:rsidRPr="00374AE4">
              <w:rPr>
                <w:szCs w:val="21"/>
              </w:rPr>
              <w:t>16</w:t>
            </w:r>
            <w:r w:rsidRPr="00374AE4">
              <w:rPr>
                <w:rFonts w:hint="eastAsia"/>
                <w:szCs w:val="21"/>
              </w:rPr>
              <w:t>5</w:t>
            </w:r>
          </w:p>
        </w:tc>
        <w:tc>
          <w:tcPr>
            <w:tcW w:w="1172" w:type="dxa"/>
          </w:tcPr>
          <w:p w:rsidR="009C1793" w:rsidRPr="00066296" w:rsidRDefault="005C46BC" w:rsidP="00D9159E">
            <w:pPr>
              <w:spacing w:line="360" w:lineRule="exact"/>
              <w:jc w:val="center"/>
              <w:rPr>
                <w:szCs w:val="21"/>
              </w:rPr>
            </w:pPr>
            <w:r w:rsidRPr="00066296">
              <w:rPr>
                <w:szCs w:val="21"/>
              </w:rPr>
              <w:t>12</w:t>
            </w:r>
            <w:r w:rsidRPr="00066296">
              <w:rPr>
                <w:rFonts w:hint="eastAsia"/>
                <w:szCs w:val="21"/>
              </w:rPr>
              <w:t>7</w:t>
            </w:r>
          </w:p>
        </w:tc>
        <w:tc>
          <w:tcPr>
            <w:tcW w:w="1172" w:type="dxa"/>
          </w:tcPr>
          <w:p w:rsidR="009C1793" w:rsidRPr="00066296" w:rsidRDefault="009C1793" w:rsidP="00D9159E">
            <w:pPr>
              <w:spacing w:line="360" w:lineRule="exact"/>
              <w:jc w:val="center"/>
              <w:rPr>
                <w:szCs w:val="21"/>
              </w:rPr>
            </w:pPr>
            <w:r w:rsidRPr="00066296">
              <w:rPr>
                <w:szCs w:val="21"/>
              </w:rPr>
              <w:t>38</w:t>
            </w:r>
          </w:p>
        </w:tc>
        <w:tc>
          <w:tcPr>
            <w:tcW w:w="1172" w:type="dxa"/>
          </w:tcPr>
          <w:p w:rsidR="009C1793" w:rsidRPr="00066296" w:rsidRDefault="00B93542" w:rsidP="00D9159E">
            <w:pPr>
              <w:spacing w:line="360" w:lineRule="exact"/>
              <w:jc w:val="center"/>
              <w:rPr>
                <w:szCs w:val="21"/>
              </w:rPr>
            </w:pPr>
            <w:r w:rsidRPr="00066296">
              <w:rPr>
                <w:szCs w:val="21"/>
              </w:rPr>
              <w:t>12</w:t>
            </w:r>
            <w:r w:rsidRPr="00066296">
              <w:rPr>
                <w:rFonts w:hint="eastAsia"/>
                <w:szCs w:val="21"/>
              </w:rPr>
              <w:t>6</w:t>
            </w:r>
            <w:r w:rsidR="009C1793" w:rsidRPr="00066296">
              <w:rPr>
                <w:szCs w:val="21"/>
              </w:rPr>
              <w:t>.5</w:t>
            </w:r>
          </w:p>
        </w:tc>
        <w:tc>
          <w:tcPr>
            <w:tcW w:w="1172" w:type="dxa"/>
          </w:tcPr>
          <w:p w:rsidR="009C1793" w:rsidRPr="00066296" w:rsidRDefault="009C1793" w:rsidP="00D9159E">
            <w:pPr>
              <w:spacing w:line="360" w:lineRule="exact"/>
              <w:jc w:val="center"/>
              <w:rPr>
                <w:szCs w:val="21"/>
              </w:rPr>
            </w:pPr>
            <w:r w:rsidRPr="00066296">
              <w:rPr>
                <w:szCs w:val="21"/>
              </w:rPr>
              <w:t>26.5</w:t>
            </w:r>
          </w:p>
        </w:tc>
        <w:tc>
          <w:tcPr>
            <w:tcW w:w="2171" w:type="dxa"/>
          </w:tcPr>
          <w:p w:rsidR="009C1793" w:rsidRPr="00066296" w:rsidRDefault="009C1793" w:rsidP="00D9159E">
            <w:pPr>
              <w:spacing w:line="360" w:lineRule="exact"/>
              <w:jc w:val="center"/>
              <w:rPr>
                <w:szCs w:val="21"/>
              </w:rPr>
            </w:pPr>
            <w:r w:rsidRPr="00066296">
              <w:rPr>
                <w:szCs w:val="21"/>
              </w:rPr>
              <w:t>12</w:t>
            </w:r>
          </w:p>
        </w:tc>
      </w:tr>
    </w:tbl>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八、毕业与学位</w:t>
      </w:r>
    </w:p>
    <w:p w:rsidR="009C1793" w:rsidRPr="00066296" w:rsidRDefault="009C1793" w:rsidP="00066296">
      <w:pPr>
        <w:spacing w:line="360" w:lineRule="exact"/>
        <w:ind w:firstLineChars="200" w:firstLine="420"/>
        <w:rPr>
          <w:szCs w:val="21"/>
        </w:rPr>
      </w:pPr>
      <w:r w:rsidRPr="00066296">
        <w:rPr>
          <w:rFonts w:ascii="宋体" w:hAnsi="宋体" w:cs="宋体" w:hint="eastAsia"/>
          <w:szCs w:val="21"/>
        </w:rPr>
        <w:t>⒈</w:t>
      </w:r>
      <w:r w:rsidR="00CA13E8">
        <w:rPr>
          <w:rFonts w:ascii="宋体" w:hAnsi="宋体" w:cs="宋体" w:hint="eastAsia"/>
          <w:szCs w:val="21"/>
        </w:rPr>
        <w:t xml:space="preserve"> </w:t>
      </w:r>
      <w:r w:rsidRPr="00066296">
        <w:rPr>
          <w:rFonts w:hint="eastAsia"/>
          <w:szCs w:val="21"/>
        </w:rPr>
        <w:t>学生在规定的时间内完成培养方案规定的全部课程和学习任务，获得相应的学分，并</w:t>
      </w:r>
      <w:r w:rsidRPr="00066296">
        <w:rPr>
          <w:rFonts w:hint="eastAsia"/>
          <w:szCs w:val="21"/>
        </w:rPr>
        <w:lastRenderedPageBreak/>
        <w:t>符合各项要求者，准予毕业并发给毕业证书。</w:t>
      </w:r>
    </w:p>
    <w:p w:rsidR="009C1793" w:rsidRPr="00066296" w:rsidRDefault="009C1793" w:rsidP="00066296">
      <w:pPr>
        <w:spacing w:line="360" w:lineRule="exact"/>
        <w:ind w:firstLineChars="200" w:firstLine="420"/>
        <w:rPr>
          <w:szCs w:val="21"/>
        </w:rPr>
      </w:pPr>
      <w:r w:rsidRPr="00066296">
        <w:rPr>
          <w:rFonts w:ascii="宋体" w:hAnsi="宋体" w:cs="宋体" w:hint="eastAsia"/>
          <w:szCs w:val="21"/>
        </w:rPr>
        <w:t>⒉</w:t>
      </w:r>
      <w:r w:rsidR="00CA13E8">
        <w:rPr>
          <w:rFonts w:ascii="宋体" w:hAnsi="宋体" w:cs="宋体" w:hint="eastAsia"/>
          <w:szCs w:val="21"/>
        </w:rPr>
        <w:t xml:space="preserve"> </w:t>
      </w:r>
      <w:r w:rsidRPr="00066296">
        <w:rPr>
          <w:rFonts w:hint="eastAsia"/>
          <w:szCs w:val="21"/>
        </w:rPr>
        <w:t>毕业生符合《中华人民共和国学位条例》《中华人民共和国学位条例暂行实施办法》和学校《学士学位授予工作实施细则》，经学校学位委员会审查通过，授予文学学士学位。</w:t>
      </w:r>
    </w:p>
    <w:p w:rsidR="009C1793" w:rsidRPr="00066296" w:rsidRDefault="009C1793" w:rsidP="00066296">
      <w:pPr>
        <w:keepNext/>
        <w:spacing w:line="360" w:lineRule="exact"/>
        <w:ind w:firstLineChars="200" w:firstLine="480"/>
        <w:outlineLvl w:val="0"/>
        <w:rPr>
          <w:rFonts w:eastAsia="黑体"/>
          <w:sz w:val="24"/>
        </w:rPr>
      </w:pPr>
      <w:r w:rsidRPr="00066296">
        <w:rPr>
          <w:rFonts w:eastAsia="黑体" w:hint="eastAsia"/>
          <w:sz w:val="24"/>
        </w:rPr>
        <w:t>九、专业指导性教学计划</w:t>
      </w:r>
    </w:p>
    <w:p w:rsidR="009C1793" w:rsidRPr="00066296" w:rsidRDefault="009C1793" w:rsidP="00066296">
      <w:pPr>
        <w:spacing w:line="360" w:lineRule="exact"/>
        <w:ind w:firstLineChars="200" w:firstLine="420"/>
        <w:rPr>
          <w:szCs w:val="21"/>
        </w:rPr>
      </w:pPr>
      <w:r w:rsidRPr="00066296">
        <w:rPr>
          <w:rFonts w:hint="eastAsia"/>
          <w:szCs w:val="21"/>
        </w:rPr>
        <w:t>本专业指导性教学计划见附表。</w:t>
      </w:r>
    </w:p>
    <w:p w:rsidR="009C1793" w:rsidRPr="00EE5941" w:rsidRDefault="009C1793">
      <w:pPr>
        <w:spacing w:line="360" w:lineRule="auto"/>
        <w:jc w:val="center"/>
        <w:rPr>
          <w:rFonts w:ascii="宋体"/>
          <w:b/>
          <w:szCs w:val="21"/>
        </w:rPr>
      </w:pPr>
      <w:r w:rsidRPr="00EE5941">
        <w:rPr>
          <w:rFonts w:ascii="宋体" w:hAnsi="宋体" w:hint="eastAsia"/>
          <w:b/>
          <w:szCs w:val="21"/>
        </w:rPr>
        <w:t>知识、能力和素质矩阵图</w:t>
      </w:r>
    </w:p>
    <w:tbl>
      <w:tblPr>
        <w:tblW w:w="850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2"/>
        <w:gridCol w:w="1440"/>
        <w:gridCol w:w="2700"/>
        <w:gridCol w:w="2520"/>
        <w:gridCol w:w="1164"/>
      </w:tblGrid>
      <w:tr w:rsidR="009C1793" w:rsidRPr="00EE5941">
        <w:trPr>
          <w:tblHeader/>
          <w:jc w:val="center"/>
        </w:trPr>
        <w:tc>
          <w:tcPr>
            <w:tcW w:w="682" w:type="dxa"/>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要素</w:t>
            </w:r>
          </w:p>
        </w:tc>
        <w:tc>
          <w:tcPr>
            <w:tcW w:w="1440" w:type="dxa"/>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内容</w:t>
            </w:r>
          </w:p>
        </w:tc>
        <w:tc>
          <w:tcPr>
            <w:tcW w:w="2700" w:type="dxa"/>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目标要求</w:t>
            </w:r>
          </w:p>
        </w:tc>
        <w:tc>
          <w:tcPr>
            <w:tcW w:w="2520" w:type="dxa"/>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方式方法</w:t>
            </w:r>
          </w:p>
        </w:tc>
        <w:tc>
          <w:tcPr>
            <w:tcW w:w="1164" w:type="dxa"/>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核心课程</w:t>
            </w:r>
          </w:p>
        </w:tc>
      </w:tr>
      <w:tr w:rsidR="009C1793">
        <w:trPr>
          <w:jc w:val="center"/>
        </w:trPr>
        <w:tc>
          <w:tcPr>
            <w:tcW w:w="682" w:type="dxa"/>
            <w:vAlign w:val="center"/>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知识</w:t>
            </w:r>
          </w:p>
        </w:tc>
        <w:tc>
          <w:tcPr>
            <w:tcW w:w="144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Pr="00D249A7">
              <w:rPr>
                <w:rFonts w:asciiTheme="minorEastAsia" w:eastAsiaTheme="minorEastAsia" w:hAnsiTheme="minorEastAsia" w:hint="eastAsia"/>
                <w:sz w:val="18"/>
                <w:szCs w:val="18"/>
              </w:rPr>
              <w:t>英语语言文学专业知识</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英语国家人文、地理以及文化间的差异知识</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Pr="00D249A7">
              <w:rPr>
                <w:rFonts w:asciiTheme="minorEastAsia" w:eastAsiaTheme="minorEastAsia" w:hAnsiTheme="minorEastAsia" w:hint="eastAsia"/>
                <w:sz w:val="18"/>
                <w:szCs w:val="18"/>
              </w:rPr>
              <w:t>跨文化知识</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国际商务和经贸基本知识</w:t>
            </w:r>
          </w:p>
        </w:tc>
        <w:tc>
          <w:tcPr>
            <w:tcW w:w="270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Pr="00D249A7">
              <w:rPr>
                <w:rFonts w:asciiTheme="minorEastAsia" w:eastAsiaTheme="minorEastAsia" w:hAnsiTheme="minorEastAsia" w:hint="eastAsia"/>
                <w:sz w:val="18"/>
                <w:szCs w:val="18"/>
              </w:rPr>
              <w:t>使学生具有扎实的英语语言基本功、语言文学知识和深厚的人文底蕴</w:t>
            </w:r>
            <w:r w:rsidR="002F5358">
              <w:rPr>
                <w:rFonts w:asciiTheme="minorEastAsia" w:eastAsiaTheme="minorEastAsia" w:hAnsiTheme="minorEastAsia" w:hint="eastAsia"/>
                <w:sz w:val="18"/>
                <w:szCs w:val="18"/>
              </w:rPr>
              <w:t>。</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使</w:t>
            </w:r>
            <w:r w:rsidR="002F5358">
              <w:rPr>
                <w:rFonts w:asciiTheme="minorEastAsia" w:eastAsiaTheme="minorEastAsia" w:hAnsiTheme="minorEastAsia" w:hint="eastAsia"/>
                <w:sz w:val="18"/>
                <w:szCs w:val="18"/>
              </w:rPr>
              <w:t>学生深入了解目的语国家的人文、地理风貌，了解文化差异方面的知识。</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002F5358">
              <w:rPr>
                <w:rFonts w:asciiTheme="minorEastAsia" w:eastAsiaTheme="minorEastAsia" w:hAnsiTheme="minorEastAsia" w:hint="eastAsia"/>
                <w:sz w:val="18"/>
                <w:szCs w:val="18"/>
              </w:rPr>
              <w:t>使学生掌握丰富的跨文化知识。</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在语言综合技能学习的基础上，掌握经济学、国际贸易、商务等理论与知识。</w:t>
            </w:r>
          </w:p>
        </w:tc>
        <w:tc>
          <w:tcPr>
            <w:tcW w:w="252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002F5358">
              <w:rPr>
                <w:rFonts w:asciiTheme="minorEastAsia" w:eastAsiaTheme="minorEastAsia" w:hAnsiTheme="minorEastAsia" w:hint="eastAsia"/>
                <w:sz w:val="18"/>
                <w:szCs w:val="18"/>
              </w:rPr>
              <w:t>通过课程讲授、小组讨论、课外作业、网络自主学习进行。</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002F5358">
              <w:rPr>
                <w:rFonts w:asciiTheme="minorEastAsia" w:eastAsiaTheme="minorEastAsia" w:hAnsiTheme="minorEastAsia" w:hint="eastAsia"/>
                <w:sz w:val="18"/>
                <w:szCs w:val="18"/>
              </w:rPr>
              <w:t>通过课程讲授、视频教学、小组讨论和网络自主学习进行。</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002F5358">
              <w:rPr>
                <w:rFonts w:asciiTheme="minorEastAsia" w:eastAsiaTheme="minorEastAsia" w:hAnsiTheme="minorEastAsia" w:hint="eastAsia"/>
                <w:sz w:val="18"/>
                <w:szCs w:val="18"/>
              </w:rPr>
              <w:t>通过课程讲授、课外阅读任务、小组讨论、自主学习和第二课堂进行。</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通过课程讲授、案例教学、社会实践、课外作业来实现。</w:t>
            </w:r>
          </w:p>
        </w:tc>
        <w:tc>
          <w:tcPr>
            <w:tcW w:w="1164"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hint="eastAsia"/>
                <w:spacing w:val="-5"/>
                <w:sz w:val="18"/>
                <w:szCs w:val="18"/>
              </w:rPr>
              <w:t>综合英语、英美文学、高级英语、跨文化商务沟通、英语语言学、英语词汇学、英语国家概况、经济学原理、国际贸易、国际金融</w:t>
            </w:r>
          </w:p>
        </w:tc>
      </w:tr>
      <w:tr w:rsidR="009C1793">
        <w:trPr>
          <w:jc w:val="center"/>
        </w:trPr>
        <w:tc>
          <w:tcPr>
            <w:tcW w:w="682" w:type="dxa"/>
            <w:vAlign w:val="center"/>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能力</w:t>
            </w:r>
          </w:p>
        </w:tc>
        <w:tc>
          <w:tcPr>
            <w:tcW w:w="144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Pr="00D249A7">
              <w:rPr>
                <w:rFonts w:asciiTheme="minorEastAsia" w:eastAsiaTheme="minorEastAsia" w:hAnsiTheme="minorEastAsia" w:hint="eastAsia"/>
                <w:sz w:val="18"/>
                <w:szCs w:val="18"/>
              </w:rPr>
              <w:t>终身学习的能力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扎实的语言基本功和较强的语言应用能力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Pr="00D249A7">
              <w:rPr>
                <w:rFonts w:asciiTheme="minorEastAsia" w:eastAsiaTheme="minorEastAsia" w:hAnsiTheme="minorEastAsia" w:hint="eastAsia"/>
                <w:sz w:val="18"/>
                <w:szCs w:val="18"/>
              </w:rPr>
              <w:t>较强的人际沟通能力和跨文化交际能力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较强的语言综合应用能力和组织能力</w:t>
            </w:r>
          </w:p>
          <w:p w:rsidR="009C1793" w:rsidRPr="00D249A7" w:rsidRDefault="009C1793" w:rsidP="00B06D67">
            <w:pPr>
              <w:spacing w:line="260" w:lineRule="exact"/>
              <w:rPr>
                <w:rFonts w:asciiTheme="minorEastAsia" w:eastAsiaTheme="minorEastAsia" w:hAnsiTheme="minorEastAsia"/>
                <w:spacing w:val="-5"/>
                <w:sz w:val="18"/>
                <w:szCs w:val="18"/>
              </w:rPr>
            </w:pPr>
            <w:r w:rsidRPr="00D249A7">
              <w:rPr>
                <w:rFonts w:asciiTheme="minorEastAsia" w:eastAsiaTheme="minorEastAsia" w:hAnsiTheme="minorEastAsia"/>
                <w:sz w:val="18"/>
                <w:szCs w:val="18"/>
              </w:rPr>
              <w:t>5.</w:t>
            </w:r>
            <w:r w:rsidRPr="00D249A7">
              <w:rPr>
                <w:rFonts w:asciiTheme="minorEastAsia" w:eastAsiaTheme="minorEastAsia" w:hAnsiTheme="minorEastAsia" w:hint="eastAsia"/>
                <w:spacing w:val="-5"/>
                <w:sz w:val="18"/>
                <w:szCs w:val="18"/>
              </w:rPr>
              <w:t>较强的创新意识、创业意识和创新创业能力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pacing w:val="-5"/>
                <w:sz w:val="18"/>
                <w:szCs w:val="18"/>
              </w:rPr>
              <w:t>6</w:t>
            </w:r>
            <w:r w:rsidRPr="00D249A7">
              <w:rPr>
                <w:rFonts w:asciiTheme="minorEastAsia" w:eastAsiaTheme="minorEastAsia" w:hAnsiTheme="minorEastAsia"/>
                <w:sz w:val="18"/>
                <w:szCs w:val="18"/>
              </w:rPr>
              <w:t>.</w:t>
            </w:r>
            <w:r w:rsidRPr="00D249A7">
              <w:rPr>
                <w:rFonts w:asciiTheme="minorEastAsia" w:eastAsiaTheme="minorEastAsia" w:hAnsiTheme="minorEastAsia" w:hint="eastAsia"/>
                <w:sz w:val="18"/>
                <w:szCs w:val="18"/>
              </w:rPr>
              <w:t>国际商务活动应用和运作能力</w:t>
            </w:r>
          </w:p>
        </w:tc>
        <w:tc>
          <w:tcPr>
            <w:tcW w:w="270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002F5358">
              <w:rPr>
                <w:rFonts w:asciiTheme="minorEastAsia" w:eastAsiaTheme="minorEastAsia" w:hAnsiTheme="minorEastAsia" w:hint="eastAsia"/>
                <w:sz w:val="18"/>
                <w:szCs w:val="18"/>
              </w:rPr>
              <w:t>树立终身学习观念，具备较强的学习能力。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培养学生扎实的语言基本功，积累基本的语</w:t>
            </w:r>
            <w:r w:rsidR="002F5358">
              <w:rPr>
                <w:rFonts w:asciiTheme="minorEastAsia" w:eastAsiaTheme="minorEastAsia" w:hAnsiTheme="minorEastAsia" w:hint="eastAsia"/>
                <w:sz w:val="18"/>
                <w:szCs w:val="18"/>
              </w:rPr>
              <w:t>言素材，训练和培养学生的听、说、读、写、译等方面的语言应用能力。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Pr="00D249A7">
              <w:rPr>
                <w:rFonts w:asciiTheme="minorEastAsia" w:eastAsiaTheme="minorEastAsia" w:hAnsiTheme="minorEastAsia" w:hint="eastAsia"/>
                <w:sz w:val="18"/>
                <w:szCs w:val="18"/>
              </w:rPr>
              <w:t>培养学生对不同文化差异的敏感、理解和宽容，具备宽</w:t>
            </w:r>
            <w:r w:rsidR="002F5358">
              <w:rPr>
                <w:rFonts w:asciiTheme="minorEastAsia" w:eastAsiaTheme="minorEastAsia" w:hAnsiTheme="minorEastAsia" w:hint="eastAsia"/>
                <w:sz w:val="18"/>
                <w:szCs w:val="18"/>
              </w:rPr>
              <w:t>阔的国际视野，掌握灵活处理和解决跨文化之间的交流和人际沟通能力。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掌握语言素</w:t>
            </w:r>
            <w:r w:rsidR="002F5358">
              <w:rPr>
                <w:rFonts w:asciiTheme="minorEastAsia" w:eastAsiaTheme="minorEastAsia" w:hAnsiTheme="minorEastAsia" w:hint="eastAsia"/>
                <w:sz w:val="18"/>
                <w:szCs w:val="18"/>
              </w:rPr>
              <w:t>材的基础上能够灵活、熟练、得体地结合实际情景组织语言和运用语言。</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5.</w:t>
            </w:r>
            <w:r w:rsidRPr="00D249A7">
              <w:rPr>
                <w:rFonts w:asciiTheme="minorEastAsia" w:eastAsiaTheme="minorEastAsia" w:hAnsiTheme="minorEastAsia" w:hint="eastAsia"/>
                <w:spacing w:val="-5"/>
                <w:sz w:val="18"/>
                <w:szCs w:val="18"/>
              </w:rPr>
              <w:t>培养学生的人文学科研究方法和科学研究中的创新意识，培养和提高学生在复杂社会环境下独立思考、发现问题、解决难题等创新能力，进一步构建“全方位、全覆盖、全过程”的创新实践教学体系。</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6.</w:t>
            </w:r>
            <w:r w:rsidRPr="00D249A7">
              <w:rPr>
                <w:rFonts w:asciiTheme="minorEastAsia" w:eastAsiaTheme="minorEastAsia" w:hAnsiTheme="minorEastAsia" w:hint="eastAsia"/>
                <w:sz w:val="18"/>
                <w:szCs w:val="18"/>
              </w:rPr>
              <w:t>使学生具备国际商务环境中的较娴熟的语言应用能力和实务运作能力。</w:t>
            </w:r>
          </w:p>
        </w:tc>
        <w:tc>
          <w:tcPr>
            <w:tcW w:w="252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Pr="00D249A7">
              <w:rPr>
                <w:rFonts w:asciiTheme="minorEastAsia" w:eastAsiaTheme="minorEastAsia" w:hAnsiTheme="minorEastAsia" w:hint="eastAsia"/>
                <w:sz w:val="18"/>
                <w:szCs w:val="18"/>
              </w:rPr>
              <w:t>通过专业课程改革，逐步提高学生自主学习能力，在各门课程的教学中</w:t>
            </w:r>
            <w:r w:rsidR="002F5358">
              <w:rPr>
                <w:rFonts w:asciiTheme="minorEastAsia" w:eastAsiaTheme="minorEastAsia" w:hAnsiTheme="minorEastAsia" w:hint="eastAsia"/>
                <w:sz w:val="18"/>
                <w:szCs w:val="18"/>
              </w:rPr>
              <w:t>渗透终身学习的理念。</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通过开设语言基础课程、开设</w:t>
            </w:r>
            <w:r w:rsidR="002F5358">
              <w:rPr>
                <w:rFonts w:asciiTheme="minorEastAsia" w:eastAsiaTheme="minorEastAsia" w:hAnsiTheme="minorEastAsia" w:hint="eastAsia"/>
                <w:sz w:val="18"/>
                <w:szCs w:val="18"/>
              </w:rPr>
              <w:t>专业课程和专业选修课程、开展课堂活动和课外活动提高语言应用能力。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Pr="00D249A7">
              <w:rPr>
                <w:rFonts w:asciiTheme="minorEastAsia" w:eastAsiaTheme="minorEastAsia" w:hAnsiTheme="minorEastAsia" w:hint="eastAsia"/>
                <w:sz w:val="18"/>
                <w:szCs w:val="18"/>
              </w:rPr>
              <w:t>通过小组讨论、辩论活动、演讲、跨文化</w:t>
            </w:r>
            <w:r w:rsidR="002F5358">
              <w:rPr>
                <w:rFonts w:asciiTheme="minorEastAsia" w:eastAsiaTheme="minorEastAsia" w:hAnsiTheme="minorEastAsia" w:hint="eastAsia"/>
                <w:sz w:val="18"/>
                <w:szCs w:val="18"/>
              </w:rPr>
              <w:t>知识竞赛和测试、英语角、外企实习等提高人际沟通能力和跨文化能力。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通过听说训练</w:t>
            </w:r>
            <w:r w:rsidR="002F5358">
              <w:rPr>
                <w:rFonts w:asciiTheme="minorEastAsia" w:eastAsiaTheme="minorEastAsia" w:hAnsiTheme="minorEastAsia" w:hint="eastAsia"/>
                <w:sz w:val="18"/>
                <w:szCs w:val="18"/>
              </w:rPr>
              <w:t>、英语思辨能力训练、英语写作和翻译训练来提高综合运用语言的能力。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5.</w:t>
            </w:r>
            <w:r w:rsidR="002F5358">
              <w:rPr>
                <w:rFonts w:asciiTheme="minorEastAsia" w:eastAsiaTheme="minorEastAsia" w:hAnsiTheme="minorEastAsia" w:hint="eastAsia"/>
                <w:sz w:val="18"/>
                <w:szCs w:val="18"/>
              </w:rPr>
              <w:t>通过大学生创新创业活动、各类学术活动和竞赛活动来培养创新能力。</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6.</w:t>
            </w:r>
            <w:r w:rsidRPr="00D249A7">
              <w:rPr>
                <w:rFonts w:asciiTheme="minorEastAsia" w:eastAsiaTheme="minorEastAsia" w:hAnsiTheme="minorEastAsia" w:hint="eastAsia"/>
                <w:sz w:val="18"/>
                <w:szCs w:val="18"/>
              </w:rPr>
              <w:t>通过口译实践教学、商务英语应用模拟训练和国际商务模拟训练来实现。</w:t>
            </w:r>
          </w:p>
        </w:tc>
        <w:tc>
          <w:tcPr>
            <w:tcW w:w="1164"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hint="eastAsia"/>
                <w:spacing w:val="-5"/>
                <w:sz w:val="18"/>
                <w:szCs w:val="18"/>
              </w:rPr>
              <w:t>英语泛读、英语视听说、英语语法与写作、英语修辞与写作、英语演讲、高级英语听力、英语文体学、翻译理论与实践、口译技巧与实践、国际贸易实务</w:t>
            </w:r>
          </w:p>
        </w:tc>
      </w:tr>
      <w:tr w:rsidR="009C1793">
        <w:trPr>
          <w:jc w:val="center"/>
        </w:trPr>
        <w:tc>
          <w:tcPr>
            <w:tcW w:w="682" w:type="dxa"/>
            <w:vAlign w:val="center"/>
          </w:tcPr>
          <w:p w:rsidR="009C1793" w:rsidRPr="00EE5941" w:rsidRDefault="009C1793">
            <w:pPr>
              <w:spacing w:line="260" w:lineRule="exact"/>
              <w:jc w:val="center"/>
              <w:rPr>
                <w:rFonts w:ascii="宋体"/>
                <w:b/>
                <w:sz w:val="18"/>
                <w:szCs w:val="18"/>
              </w:rPr>
            </w:pPr>
            <w:r w:rsidRPr="00EE5941">
              <w:rPr>
                <w:rFonts w:ascii="宋体" w:hAnsi="宋体" w:hint="eastAsia"/>
                <w:b/>
                <w:sz w:val="18"/>
                <w:szCs w:val="18"/>
              </w:rPr>
              <w:t>素质</w:t>
            </w:r>
          </w:p>
        </w:tc>
        <w:tc>
          <w:tcPr>
            <w:tcW w:w="144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1.</w:t>
            </w:r>
            <w:r w:rsidRPr="00D249A7">
              <w:rPr>
                <w:rFonts w:asciiTheme="minorEastAsia" w:eastAsiaTheme="minorEastAsia" w:hAnsiTheme="minorEastAsia" w:hint="eastAsia"/>
                <w:sz w:val="18"/>
                <w:szCs w:val="18"/>
              </w:rPr>
              <w:t>身心健康</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道德修养</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lastRenderedPageBreak/>
              <w:t>3.</w:t>
            </w:r>
            <w:r w:rsidRPr="00D249A7">
              <w:rPr>
                <w:rFonts w:asciiTheme="minorEastAsia" w:eastAsiaTheme="minorEastAsia" w:hAnsiTheme="minorEastAsia" w:hint="eastAsia"/>
                <w:sz w:val="18"/>
                <w:szCs w:val="18"/>
              </w:rPr>
              <w:t>人文素质</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Pr="00D249A7">
              <w:rPr>
                <w:rFonts w:asciiTheme="minorEastAsia" w:eastAsiaTheme="minorEastAsia" w:hAnsiTheme="minorEastAsia" w:hint="eastAsia"/>
                <w:sz w:val="18"/>
                <w:szCs w:val="18"/>
              </w:rPr>
              <w:t>理想信念</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5.</w:t>
            </w:r>
            <w:r w:rsidRPr="00D249A7">
              <w:rPr>
                <w:rFonts w:asciiTheme="minorEastAsia" w:eastAsiaTheme="minorEastAsia" w:hAnsiTheme="minorEastAsia" w:hint="eastAsia"/>
                <w:sz w:val="18"/>
                <w:szCs w:val="18"/>
              </w:rPr>
              <w:t>人际交往</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6.</w:t>
            </w:r>
            <w:r w:rsidRPr="00D249A7">
              <w:rPr>
                <w:rFonts w:asciiTheme="minorEastAsia" w:eastAsiaTheme="minorEastAsia" w:hAnsiTheme="minorEastAsia" w:hint="eastAsia"/>
                <w:sz w:val="18"/>
                <w:szCs w:val="18"/>
              </w:rPr>
              <w:t>创新精神</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7.</w:t>
            </w:r>
            <w:r w:rsidRPr="00D249A7">
              <w:rPr>
                <w:rFonts w:asciiTheme="minorEastAsia" w:eastAsiaTheme="minorEastAsia" w:hAnsiTheme="minorEastAsia" w:hint="eastAsia"/>
                <w:sz w:val="18"/>
                <w:szCs w:val="18"/>
              </w:rPr>
              <w:t>国际视野</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8.</w:t>
            </w:r>
            <w:r w:rsidRPr="00D249A7">
              <w:rPr>
                <w:rFonts w:asciiTheme="minorEastAsia" w:eastAsiaTheme="minorEastAsia" w:hAnsiTheme="minorEastAsia" w:hint="eastAsia"/>
                <w:sz w:val="18"/>
                <w:szCs w:val="18"/>
              </w:rPr>
              <w:t>团队合作</w:t>
            </w:r>
          </w:p>
        </w:tc>
        <w:tc>
          <w:tcPr>
            <w:tcW w:w="270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lastRenderedPageBreak/>
              <w:t>1.</w:t>
            </w:r>
            <w:r w:rsidR="002F5358">
              <w:rPr>
                <w:rFonts w:asciiTheme="minorEastAsia" w:eastAsiaTheme="minorEastAsia" w:hAnsiTheme="minorEastAsia" w:hint="eastAsia"/>
                <w:sz w:val="18"/>
                <w:szCs w:val="18"/>
              </w:rPr>
              <w:t>具有强健的体魄、健全的人格和积极向上的心态。</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lastRenderedPageBreak/>
              <w:t>2.</w:t>
            </w:r>
            <w:r w:rsidRPr="00D249A7">
              <w:rPr>
                <w:rFonts w:asciiTheme="minorEastAsia" w:eastAsiaTheme="minorEastAsia" w:hAnsiTheme="minorEastAsia" w:hint="eastAsia"/>
                <w:sz w:val="18"/>
                <w:szCs w:val="18"/>
              </w:rPr>
              <w:t>具有高尚的道德情操，具有</w:t>
            </w:r>
            <w:r w:rsidR="002F5358">
              <w:rPr>
                <w:rFonts w:asciiTheme="minorEastAsia" w:eastAsiaTheme="minorEastAsia" w:hAnsiTheme="minorEastAsia" w:hint="eastAsia"/>
                <w:sz w:val="18"/>
                <w:szCs w:val="18"/>
              </w:rPr>
              <w:t>良好的个人修养，正确的世界观、人生观和价值观和强烈的社会责任感。</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002F5358">
              <w:rPr>
                <w:rFonts w:asciiTheme="minorEastAsia" w:eastAsiaTheme="minorEastAsia" w:hAnsiTheme="minorEastAsia" w:hint="eastAsia"/>
                <w:sz w:val="18"/>
                <w:szCs w:val="18"/>
              </w:rPr>
              <w:t>具有深厚的综合人文素质。</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002F5358">
              <w:rPr>
                <w:rFonts w:asciiTheme="minorEastAsia" w:eastAsiaTheme="minorEastAsia" w:hAnsiTheme="minorEastAsia" w:hint="eastAsia"/>
                <w:sz w:val="18"/>
                <w:szCs w:val="18"/>
              </w:rPr>
              <w:t>树立崇高的理想信念，拥护党的基本路线与方针。</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5.</w:t>
            </w:r>
            <w:r w:rsidR="002F5358">
              <w:rPr>
                <w:rFonts w:asciiTheme="minorEastAsia" w:eastAsiaTheme="minorEastAsia" w:hAnsiTheme="minorEastAsia" w:hint="eastAsia"/>
                <w:sz w:val="18"/>
                <w:szCs w:val="18"/>
              </w:rPr>
              <w:t>有较强的交际能力和协调能力，具备较强的适应能力和心理承受力。</w:t>
            </w:r>
          </w:p>
          <w:p w:rsidR="009C1793" w:rsidRPr="00D249A7" w:rsidRDefault="009C1793" w:rsidP="00B06D67">
            <w:pPr>
              <w:spacing w:line="260" w:lineRule="exact"/>
              <w:rPr>
                <w:rFonts w:asciiTheme="minorEastAsia" w:eastAsiaTheme="minorEastAsia" w:hAnsiTheme="minorEastAsia"/>
                <w:spacing w:val="-5"/>
                <w:sz w:val="18"/>
                <w:szCs w:val="18"/>
              </w:rPr>
            </w:pPr>
            <w:r w:rsidRPr="00D249A7">
              <w:rPr>
                <w:rFonts w:asciiTheme="minorEastAsia" w:eastAsiaTheme="minorEastAsia" w:hAnsiTheme="minorEastAsia"/>
                <w:sz w:val="18"/>
                <w:szCs w:val="18"/>
              </w:rPr>
              <w:t>6.</w:t>
            </w:r>
            <w:r w:rsidR="002F5358">
              <w:rPr>
                <w:rFonts w:asciiTheme="minorEastAsia" w:eastAsiaTheme="minorEastAsia" w:hAnsiTheme="minorEastAsia" w:hint="eastAsia"/>
                <w:spacing w:val="-5"/>
                <w:sz w:val="18"/>
                <w:szCs w:val="18"/>
              </w:rPr>
              <w:t>使学生养成独立思考的习惯，具备创新精神。</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pacing w:val="-5"/>
                <w:sz w:val="18"/>
                <w:szCs w:val="18"/>
              </w:rPr>
              <w:t>7</w:t>
            </w:r>
            <w:r w:rsidRPr="00D249A7">
              <w:rPr>
                <w:rFonts w:asciiTheme="minorEastAsia" w:eastAsiaTheme="minorEastAsia" w:hAnsiTheme="minorEastAsia"/>
                <w:sz w:val="18"/>
                <w:szCs w:val="18"/>
              </w:rPr>
              <w:t>.</w:t>
            </w:r>
            <w:r w:rsidRPr="00D249A7">
              <w:rPr>
                <w:rFonts w:asciiTheme="minorEastAsia" w:eastAsiaTheme="minorEastAsia" w:hAnsiTheme="minorEastAsia" w:hint="eastAsia"/>
                <w:sz w:val="18"/>
                <w:szCs w:val="18"/>
              </w:rPr>
              <w:t>培养学生对不同文化差异的敏感、理解和宽容，具备广阔的国际视野</w:t>
            </w:r>
            <w:r w:rsidR="002F5358">
              <w:rPr>
                <w:rFonts w:asciiTheme="minorEastAsia" w:eastAsiaTheme="minorEastAsia" w:hAnsiTheme="minorEastAsia" w:hint="eastAsia"/>
                <w:sz w:val="18"/>
                <w:szCs w:val="18"/>
              </w:rPr>
              <w:t>。</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8.</w:t>
            </w:r>
            <w:r w:rsidRPr="00D249A7">
              <w:rPr>
                <w:rFonts w:asciiTheme="minorEastAsia" w:eastAsiaTheme="minorEastAsia" w:hAnsiTheme="minorEastAsia" w:hint="eastAsia"/>
                <w:sz w:val="18"/>
                <w:szCs w:val="18"/>
              </w:rPr>
              <w:t>培养学生的团队精神和协作能力。</w:t>
            </w:r>
          </w:p>
        </w:tc>
        <w:tc>
          <w:tcPr>
            <w:tcW w:w="2520"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lastRenderedPageBreak/>
              <w:t>1.</w:t>
            </w:r>
            <w:r w:rsidRPr="00D249A7">
              <w:rPr>
                <w:rFonts w:asciiTheme="minorEastAsia" w:eastAsiaTheme="minorEastAsia" w:hAnsiTheme="minorEastAsia" w:hint="eastAsia"/>
                <w:sz w:val="18"/>
                <w:szCs w:val="18"/>
              </w:rPr>
              <w:t>通过体育课、军</w:t>
            </w:r>
            <w:r w:rsidR="002F5358">
              <w:rPr>
                <w:rFonts w:asciiTheme="minorEastAsia" w:eastAsiaTheme="minorEastAsia" w:hAnsiTheme="minorEastAsia" w:hint="eastAsia"/>
                <w:sz w:val="18"/>
                <w:szCs w:val="18"/>
              </w:rPr>
              <w:t>事训练、体育竞赛和思想政治理论课、专</w:t>
            </w:r>
            <w:r w:rsidR="002F5358">
              <w:rPr>
                <w:rFonts w:asciiTheme="minorEastAsia" w:eastAsiaTheme="minorEastAsia" w:hAnsiTheme="minorEastAsia" w:hint="eastAsia"/>
                <w:sz w:val="18"/>
                <w:szCs w:val="18"/>
              </w:rPr>
              <w:lastRenderedPageBreak/>
              <w:t>题讲座来提高学生的身心健康。</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2.</w:t>
            </w:r>
            <w:r w:rsidRPr="00D249A7">
              <w:rPr>
                <w:rFonts w:asciiTheme="minorEastAsia" w:eastAsiaTheme="minorEastAsia" w:hAnsiTheme="minorEastAsia" w:hint="eastAsia"/>
                <w:sz w:val="18"/>
                <w:szCs w:val="18"/>
              </w:rPr>
              <w:t>通过思想</w:t>
            </w:r>
            <w:r w:rsidR="002F5358">
              <w:rPr>
                <w:rFonts w:asciiTheme="minorEastAsia" w:eastAsiaTheme="minorEastAsia" w:hAnsiTheme="minorEastAsia" w:hint="eastAsia"/>
                <w:sz w:val="18"/>
                <w:szCs w:val="18"/>
              </w:rPr>
              <w:t>政治理论课、各种志愿者活动、实践环节、讲座来提高学生的道德修养。</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3.</w:t>
            </w:r>
            <w:r w:rsidR="002F5358">
              <w:rPr>
                <w:rFonts w:asciiTheme="minorEastAsia" w:eastAsiaTheme="minorEastAsia" w:hAnsiTheme="minorEastAsia" w:hint="eastAsia"/>
                <w:sz w:val="18"/>
                <w:szCs w:val="18"/>
              </w:rPr>
              <w:t>通过开设选修课、开展综合素质讲座、课外活动来提高人文素质。</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4.</w:t>
            </w:r>
            <w:r w:rsidR="002F5358">
              <w:rPr>
                <w:rFonts w:asciiTheme="minorEastAsia" w:eastAsiaTheme="minorEastAsia" w:hAnsiTheme="minorEastAsia" w:hint="eastAsia"/>
                <w:sz w:val="18"/>
                <w:szCs w:val="18"/>
              </w:rPr>
              <w:t>通过专题讲座、大型集体活动、创业大赛来实现。</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5.</w:t>
            </w:r>
            <w:r w:rsidRPr="00D249A7">
              <w:rPr>
                <w:rFonts w:asciiTheme="minorEastAsia" w:eastAsiaTheme="minorEastAsia" w:hAnsiTheme="minorEastAsia" w:hint="eastAsia"/>
                <w:sz w:val="18"/>
                <w:szCs w:val="18"/>
              </w:rPr>
              <w:t>通过开设专题课、开展实践实习活动、专题竞赛来实现</w:t>
            </w:r>
            <w:r w:rsidR="002F5358">
              <w:rPr>
                <w:rFonts w:asciiTheme="minorEastAsia" w:eastAsiaTheme="minorEastAsia" w:hAnsiTheme="minorEastAsia" w:hint="eastAsia"/>
                <w:sz w:val="18"/>
                <w:szCs w:val="18"/>
              </w:rPr>
              <w:t>。</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6.</w:t>
            </w:r>
            <w:r w:rsidRPr="00D249A7">
              <w:rPr>
                <w:rFonts w:asciiTheme="minorEastAsia" w:eastAsiaTheme="minorEastAsia" w:hAnsiTheme="minorEastAsia" w:hint="eastAsia"/>
                <w:sz w:val="18"/>
                <w:szCs w:val="18"/>
              </w:rPr>
              <w:t>通过创新创业大赛、策划大赛、课</w:t>
            </w:r>
            <w:r w:rsidR="002F5358">
              <w:rPr>
                <w:rFonts w:asciiTheme="minorEastAsia" w:eastAsiaTheme="minorEastAsia" w:hAnsiTheme="minorEastAsia" w:hint="eastAsia"/>
                <w:sz w:val="18"/>
                <w:szCs w:val="18"/>
              </w:rPr>
              <w:t>内外活动进行培养。</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7.</w:t>
            </w:r>
            <w:r w:rsidR="002F5358">
              <w:rPr>
                <w:rFonts w:asciiTheme="minorEastAsia" w:eastAsiaTheme="minorEastAsia" w:hAnsiTheme="minorEastAsia" w:hint="eastAsia"/>
                <w:sz w:val="18"/>
                <w:szCs w:val="18"/>
              </w:rPr>
              <w:t>通过开设专题课、讲座、国际交流等活动来实现。</w:t>
            </w:r>
          </w:p>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sz w:val="18"/>
                <w:szCs w:val="18"/>
              </w:rPr>
              <w:t>8.</w:t>
            </w:r>
            <w:r w:rsidRPr="00D249A7">
              <w:rPr>
                <w:rFonts w:asciiTheme="minorEastAsia" w:eastAsiaTheme="minorEastAsia" w:hAnsiTheme="minorEastAsia" w:hint="eastAsia"/>
                <w:sz w:val="18"/>
                <w:szCs w:val="18"/>
              </w:rPr>
              <w:t>通过校内外各种集体活动、实践活动、团队竞赛活动来实现。</w:t>
            </w:r>
          </w:p>
        </w:tc>
        <w:tc>
          <w:tcPr>
            <w:tcW w:w="1164" w:type="dxa"/>
          </w:tcPr>
          <w:p w:rsidR="009C1793" w:rsidRPr="00D249A7" w:rsidRDefault="009C1793" w:rsidP="00B06D67">
            <w:pPr>
              <w:spacing w:line="260" w:lineRule="exact"/>
              <w:rPr>
                <w:rFonts w:asciiTheme="minorEastAsia" w:eastAsiaTheme="minorEastAsia" w:hAnsiTheme="minorEastAsia"/>
                <w:sz w:val="18"/>
                <w:szCs w:val="18"/>
              </w:rPr>
            </w:pPr>
            <w:r w:rsidRPr="00D249A7">
              <w:rPr>
                <w:rFonts w:asciiTheme="minorEastAsia" w:eastAsiaTheme="minorEastAsia" w:hAnsiTheme="minorEastAsia" w:cs="宋体" w:hint="eastAsia"/>
                <w:kern w:val="0"/>
                <w:sz w:val="18"/>
                <w:szCs w:val="18"/>
              </w:rPr>
              <w:lastRenderedPageBreak/>
              <w:t>思想道德修养与法律基</w:t>
            </w:r>
            <w:r w:rsidRPr="00D249A7">
              <w:rPr>
                <w:rFonts w:asciiTheme="minorEastAsia" w:eastAsiaTheme="minorEastAsia" w:hAnsiTheme="minorEastAsia" w:cs="宋体" w:hint="eastAsia"/>
                <w:kern w:val="0"/>
                <w:sz w:val="18"/>
                <w:szCs w:val="18"/>
              </w:rPr>
              <w:lastRenderedPageBreak/>
              <w:t>础、大学语文、体育、毛泽东思想和中国特色社会主义理论体系概论、英语散文、英美文学、国际商务模拟训练等</w:t>
            </w:r>
          </w:p>
        </w:tc>
      </w:tr>
    </w:tbl>
    <w:p w:rsidR="009C1793" w:rsidRDefault="009C1793" w:rsidP="00D83400">
      <w:pPr>
        <w:spacing w:line="350" w:lineRule="exact"/>
        <w:ind w:firstLineChars="200" w:firstLine="420"/>
        <w:rPr>
          <w:szCs w:val="21"/>
        </w:rPr>
      </w:pPr>
    </w:p>
    <w:p w:rsidR="009C1793" w:rsidRDefault="009C1793">
      <w:pPr>
        <w:spacing w:line="360" w:lineRule="exact"/>
        <w:rPr>
          <w:sz w:val="20"/>
          <w:szCs w:val="20"/>
        </w:rPr>
      </w:pPr>
    </w:p>
    <w:p w:rsidR="009C1793" w:rsidRDefault="009C1793">
      <w:pPr>
        <w:rPr>
          <w:kern w:val="0"/>
        </w:rPr>
      </w:pPr>
    </w:p>
    <w:sectPr w:rsidR="009C1793" w:rsidSect="006876EB">
      <w:headerReference w:type="default" r:id="rId7"/>
      <w:footerReference w:type="even" r:id="rId8"/>
      <w:footerReference w:type="default" r:id="rId9"/>
      <w:pgSz w:w="11906" w:h="16838"/>
      <w:pgMar w:top="2325" w:right="1701" w:bottom="2325" w:left="1701" w:header="851" w:footer="2041" w:gutter="0"/>
      <w:pgNumType w:start="159"/>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C39" w:rsidRDefault="00F84C39" w:rsidP="00D00B2A">
      <w:r>
        <w:separator/>
      </w:r>
    </w:p>
  </w:endnote>
  <w:endnote w:type="continuationSeparator" w:id="1">
    <w:p w:rsidR="00F84C39" w:rsidRDefault="00F84C39" w:rsidP="00D00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67" w:rsidRDefault="00644109">
    <w:pPr>
      <w:pStyle w:val="a3"/>
      <w:framePr w:wrap="around" w:vAnchor="text" w:hAnchor="margin" w:xAlign="outside" w:y="1"/>
      <w:rPr>
        <w:rStyle w:val="a5"/>
      </w:rPr>
    </w:pPr>
    <w:r>
      <w:rPr>
        <w:rStyle w:val="a5"/>
      </w:rPr>
      <w:fldChar w:fldCharType="begin"/>
    </w:r>
    <w:r w:rsidR="00B06D67">
      <w:rPr>
        <w:rStyle w:val="a5"/>
      </w:rPr>
      <w:instrText xml:space="preserve">PAGE  </w:instrText>
    </w:r>
    <w:r>
      <w:rPr>
        <w:rStyle w:val="a5"/>
      </w:rPr>
      <w:fldChar w:fldCharType="end"/>
    </w:r>
  </w:p>
  <w:p w:rsidR="00B06D67" w:rsidRDefault="00B06D67">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67" w:rsidRDefault="00B06D67" w:rsidP="004762B7">
    <w:pPr>
      <w:pStyle w:val="a3"/>
    </w:pPr>
  </w:p>
  <w:p w:rsidR="00B06D67" w:rsidRDefault="00B06D67">
    <w:pPr>
      <w:pStyle w:val="a3"/>
      <w:jc w:val="cente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C39" w:rsidRDefault="00F84C39" w:rsidP="00D00B2A">
      <w:r>
        <w:separator/>
      </w:r>
    </w:p>
  </w:footnote>
  <w:footnote w:type="continuationSeparator" w:id="1">
    <w:p w:rsidR="00F84C39" w:rsidRDefault="00F84C39" w:rsidP="00D00B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D67" w:rsidRDefault="00B06D67">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14F1"/>
    <w:rsid w:val="00002BAB"/>
    <w:rsid w:val="00014B68"/>
    <w:rsid w:val="00046681"/>
    <w:rsid w:val="00066296"/>
    <w:rsid w:val="0007745F"/>
    <w:rsid w:val="000E779D"/>
    <w:rsid w:val="00116CE4"/>
    <w:rsid w:val="001359C6"/>
    <w:rsid w:val="00172A27"/>
    <w:rsid w:val="001B6541"/>
    <w:rsid w:val="00262943"/>
    <w:rsid w:val="00291BEE"/>
    <w:rsid w:val="00296387"/>
    <w:rsid w:val="002F5358"/>
    <w:rsid w:val="00300C0B"/>
    <w:rsid w:val="003114C5"/>
    <w:rsid w:val="003550AF"/>
    <w:rsid w:val="00374AE4"/>
    <w:rsid w:val="003D717B"/>
    <w:rsid w:val="003E05EA"/>
    <w:rsid w:val="003E6074"/>
    <w:rsid w:val="004119EC"/>
    <w:rsid w:val="00417ABB"/>
    <w:rsid w:val="00445FBA"/>
    <w:rsid w:val="004762B7"/>
    <w:rsid w:val="004A4F69"/>
    <w:rsid w:val="004A7D49"/>
    <w:rsid w:val="004D35AD"/>
    <w:rsid w:val="004D4479"/>
    <w:rsid w:val="004E502C"/>
    <w:rsid w:val="004F6F1D"/>
    <w:rsid w:val="005278F3"/>
    <w:rsid w:val="00536379"/>
    <w:rsid w:val="00540ADE"/>
    <w:rsid w:val="00545D3A"/>
    <w:rsid w:val="005547BD"/>
    <w:rsid w:val="005A6D7A"/>
    <w:rsid w:val="005B61A4"/>
    <w:rsid w:val="005C0382"/>
    <w:rsid w:val="005C46BC"/>
    <w:rsid w:val="006168C8"/>
    <w:rsid w:val="00644109"/>
    <w:rsid w:val="00647CA9"/>
    <w:rsid w:val="00660BA2"/>
    <w:rsid w:val="00667452"/>
    <w:rsid w:val="006876EB"/>
    <w:rsid w:val="006B508F"/>
    <w:rsid w:val="00712A80"/>
    <w:rsid w:val="00740BAF"/>
    <w:rsid w:val="00785F66"/>
    <w:rsid w:val="007870A6"/>
    <w:rsid w:val="007C5947"/>
    <w:rsid w:val="00842B04"/>
    <w:rsid w:val="0086516F"/>
    <w:rsid w:val="008664E7"/>
    <w:rsid w:val="00897073"/>
    <w:rsid w:val="008A30E7"/>
    <w:rsid w:val="008A330F"/>
    <w:rsid w:val="008E7157"/>
    <w:rsid w:val="00900920"/>
    <w:rsid w:val="009B2653"/>
    <w:rsid w:val="009C1793"/>
    <w:rsid w:val="009C1CCE"/>
    <w:rsid w:val="00A36AD4"/>
    <w:rsid w:val="00A84799"/>
    <w:rsid w:val="00AB4F02"/>
    <w:rsid w:val="00AC31D9"/>
    <w:rsid w:val="00B05B9A"/>
    <w:rsid w:val="00B06D67"/>
    <w:rsid w:val="00B515F3"/>
    <w:rsid w:val="00B55181"/>
    <w:rsid w:val="00B615F7"/>
    <w:rsid w:val="00B75C58"/>
    <w:rsid w:val="00B80AF8"/>
    <w:rsid w:val="00B81D2A"/>
    <w:rsid w:val="00B93542"/>
    <w:rsid w:val="00BE690C"/>
    <w:rsid w:val="00C92259"/>
    <w:rsid w:val="00CA13E8"/>
    <w:rsid w:val="00CB3DC8"/>
    <w:rsid w:val="00CF5270"/>
    <w:rsid w:val="00D00B2A"/>
    <w:rsid w:val="00D02346"/>
    <w:rsid w:val="00D114DC"/>
    <w:rsid w:val="00D249A7"/>
    <w:rsid w:val="00D3230E"/>
    <w:rsid w:val="00D43FD6"/>
    <w:rsid w:val="00D83400"/>
    <w:rsid w:val="00D9159E"/>
    <w:rsid w:val="00D945D3"/>
    <w:rsid w:val="00DD04D0"/>
    <w:rsid w:val="00E13830"/>
    <w:rsid w:val="00E15522"/>
    <w:rsid w:val="00E309B4"/>
    <w:rsid w:val="00E4384D"/>
    <w:rsid w:val="00E5046A"/>
    <w:rsid w:val="00EB3CC0"/>
    <w:rsid w:val="00ED2F59"/>
    <w:rsid w:val="00EE5941"/>
    <w:rsid w:val="00F323C5"/>
    <w:rsid w:val="00F36C91"/>
    <w:rsid w:val="00F44D8F"/>
    <w:rsid w:val="00F84C39"/>
    <w:rsid w:val="00FA1792"/>
    <w:rsid w:val="00FA2AA9"/>
    <w:rsid w:val="00FA4477"/>
    <w:rsid w:val="00FC3916"/>
    <w:rsid w:val="03F8427F"/>
    <w:rsid w:val="05CF60FA"/>
    <w:rsid w:val="13BD76AB"/>
    <w:rsid w:val="175D41EC"/>
    <w:rsid w:val="18825902"/>
    <w:rsid w:val="1EFF58F6"/>
    <w:rsid w:val="1FE75093"/>
    <w:rsid w:val="21904F1C"/>
    <w:rsid w:val="220B264E"/>
    <w:rsid w:val="27FB7F6D"/>
    <w:rsid w:val="2ADC66FB"/>
    <w:rsid w:val="2F292D42"/>
    <w:rsid w:val="2FF01778"/>
    <w:rsid w:val="33FE0FA0"/>
    <w:rsid w:val="3AFC25F3"/>
    <w:rsid w:val="3D4B745C"/>
    <w:rsid w:val="3DB45CAB"/>
    <w:rsid w:val="428A4709"/>
    <w:rsid w:val="43704EB8"/>
    <w:rsid w:val="49BD024B"/>
    <w:rsid w:val="4ABE730C"/>
    <w:rsid w:val="4CD807DC"/>
    <w:rsid w:val="51B73AED"/>
    <w:rsid w:val="578B2CC7"/>
    <w:rsid w:val="64296394"/>
    <w:rsid w:val="65FD2212"/>
    <w:rsid w:val="6B87194D"/>
    <w:rsid w:val="70497D62"/>
    <w:rsid w:val="7A631605"/>
    <w:rsid w:val="7B1C5C6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0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00B2A"/>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6876EB"/>
    <w:rPr>
      <w:rFonts w:cs="Times New Roman"/>
      <w:kern w:val="2"/>
      <w:sz w:val="18"/>
      <w:szCs w:val="18"/>
    </w:rPr>
  </w:style>
  <w:style w:type="paragraph" w:styleId="a4">
    <w:name w:val="header"/>
    <w:basedOn w:val="a"/>
    <w:link w:val="Char0"/>
    <w:uiPriority w:val="99"/>
    <w:rsid w:val="00D00B2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D83400"/>
    <w:rPr>
      <w:rFonts w:cs="Times New Roman"/>
      <w:sz w:val="18"/>
      <w:szCs w:val="18"/>
    </w:rPr>
  </w:style>
  <w:style w:type="character" w:styleId="a5">
    <w:name w:val="page number"/>
    <w:basedOn w:val="a0"/>
    <w:uiPriority w:val="99"/>
    <w:rsid w:val="00D00B2A"/>
    <w:rPr>
      <w:rFonts w:cs="Times New Roman"/>
    </w:rPr>
  </w:style>
  <w:style w:type="paragraph" w:customStyle="1" w:styleId="Style3">
    <w:name w:val="_Style 3"/>
    <w:basedOn w:val="a"/>
    <w:uiPriority w:val="99"/>
    <w:rsid w:val="00D00B2A"/>
    <w:pPr>
      <w:ind w:firstLineChars="200" w:firstLine="420"/>
    </w:pPr>
    <w:rPr>
      <w:rFonts w:ascii="Calibri" w:hAnsi="Calibri"/>
      <w:szCs w:val="22"/>
    </w:rPr>
  </w:style>
  <w:style w:type="paragraph" w:customStyle="1" w:styleId="1">
    <w:name w:val="正常1"/>
    <w:uiPriority w:val="99"/>
    <w:rsid w:val="00D00B2A"/>
    <w:pPr>
      <w:widowControl w:val="0"/>
      <w:spacing w:before="156" w:after="156" w:line="300" w:lineRule="auto"/>
      <w:ind w:firstLineChars="200" w:firstLine="420"/>
      <w:jc w:val="both"/>
    </w:pPr>
    <w:rPr>
      <w:rFonts w:ascii="宋体" w:hAnsi="宋体"/>
      <w:kern w:val="2"/>
      <w:sz w:val="21"/>
      <w:szCs w:val="21"/>
    </w:rPr>
  </w:style>
  <w:style w:type="character" w:customStyle="1" w:styleId="font61">
    <w:name w:val="font61"/>
    <w:basedOn w:val="a0"/>
    <w:uiPriority w:val="99"/>
    <w:rsid w:val="00D00B2A"/>
    <w:rPr>
      <w:rFonts w:ascii="宋体" w:eastAsia="宋体" w:hAnsi="宋体" w:cs="宋体"/>
      <w:color w:val="auto"/>
      <w:sz w:val="18"/>
      <w:szCs w:val="18"/>
      <w:u w:val="none"/>
    </w:rPr>
  </w:style>
  <w:style w:type="character" w:customStyle="1" w:styleId="font51">
    <w:name w:val="font51"/>
    <w:basedOn w:val="a0"/>
    <w:uiPriority w:val="99"/>
    <w:rsid w:val="00D00B2A"/>
    <w:rPr>
      <w:rFonts w:ascii="Times New Roman" w:hAnsi="Times New Roman" w:cs="Times New Roman"/>
      <w:color w:val="auto"/>
      <w:sz w:val="18"/>
      <w:szCs w:val="18"/>
      <w:u w:val="none"/>
    </w:rPr>
  </w:style>
  <w:style w:type="paragraph" w:styleId="a6">
    <w:name w:val="Balloon Text"/>
    <w:basedOn w:val="a"/>
    <w:link w:val="Char1"/>
    <w:uiPriority w:val="99"/>
    <w:semiHidden/>
    <w:unhideWhenUsed/>
    <w:rsid w:val="00E5046A"/>
    <w:rPr>
      <w:sz w:val="18"/>
      <w:szCs w:val="18"/>
    </w:rPr>
  </w:style>
  <w:style w:type="character" w:customStyle="1" w:styleId="Char1">
    <w:name w:val="批注框文本 Char"/>
    <w:basedOn w:val="a0"/>
    <w:link w:val="a6"/>
    <w:uiPriority w:val="99"/>
    <w:semiHidden/>
    <w:rsid w:val="00E5046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F5B0F9-F1BF-4491-A866-D2BB811C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731</Words>
  <Characters>4170</Characters>
  <Application>Microsoft Office Word</Application>
  <DocSecurity>0</DocSecurity>
  <Lines>34</Lines>
  <Paragraphs>9</Paragraphs>
  <ScaleCrop>false</ScaleCrop>
  <Company>Lenovo</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英语专业培养方案</dc:title>
  <dc:subject/>
  <dc:creator>l</dc:creator>
  <cp:keywords/>
  <dc:description/>
  <cp:lastModifiedBy>刘娟</cp:lastModifiedBy>
  <cp:revision>28</cp:revision>
  <cp:lastPrinted>2016-07-19T02:09:00Z</cp:lastPrinted>
  <dcterms:created xsi:type="dcterms:W3CDTF">2018-05-15T05:34:00Z</dcterms:created>
  <dcterms:modified xsi:type="dcterms:W3CDTF">2019-01-16T08:24:00Z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2052-10.1.0.6479</vt:lpwstr>
  </property>
</Properties>
</file>